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B4665" w14:textId="5B41AEED" w:rsidR="00386648" w:rsidRPr="00EC1DB8" w:rsidRDefault="00386648" w:rsidP="00826EBF">
      <w:pPr>
        <w:bidi/>
        <w:spacing w:after="0" w:line="240" w:lineRule="auto"/>
        <w:contextualSpacing/>
        <w:jc w:val="center"/>
        <w:rPr>
          <w:rFonts w:asciiTheme="majorBidi" w:hAnsiTheme="majorBidi" w:cstheme="majorBidi"/>
          <w:b/>
          <w:bCs/>
          <w:color w:val="000000" w:themeColor="text1"/>
          <w:sz w:val="32"/>
          <w:szCs w:val="32"/>
          <w:rtl/>
        </w:rPr>
      </w:pPr>
      <w:r w:rsidRPr="00EC1DB8">
        <w:rPr>
          <w:rFonts w:asciiTheme="majorBidi" w:hAnsiTheme="majorBidi" w:cstheme="majorBidi"/>
          <w:b/>
          <w:bCs/>
          <w:color w:val="000000" w:themeColor="text1"/>
          <w:sz w:val="32"/>
          <w:szCs w:val="32"/>
          <w:rtl/>
        </w:rPr>
        <w:t>المحور الأول</w:t>
      </w:r>
    </w:p>
    <w:p w14:paraId="2CD87865" w14:textId="794A7F03" w:rsidR="00386648" w:rsidRPr="00EC1DB8" w:rsidRDefault="00386648" w:rsidP="00826EBF">
      <w:pPr>
        <w:bidi/>
        <w:spacing w:after="0" w:line="240" w:lineRule="auto"/>
        <w:contextualSpacing/>
        <w:jc w:val="center"/>
        <w:rPr>
          <w:rFonts w:asciiTheme="majorBidi" w:hAnsiTheme="majorBidi" w:cstheme="majorBidi"/>
          <w:b/>
          <w:bCs/>
          <w:color w:val="000000" w:themeColor="text1"/>
          <w:sz w:val="32"/>
          <w:szCs w:val="32"/>
          <w:rtl/>
        </w:rPr>
      </w:pPr>
      <w:r w:rsidRPr="00EC1DB8">
        <w:rPr>
          <w:rFonts w:asciiTheme="majorBidi" w:hAnsiTheme="majorBidi" w:cstheme="majorBidi"/>
          <w:b/>
          <w:bCs/>
          <w:color w:val="000000" w:themeColor="text1"/>
          <w:sz w:val="32"/>
          <w:szCs w:val="32"/>
          <w:rtl/>
        </w:rPr>
        <w:t>الاجراءات التصحيحية</w:t>
      </w:r>
    </w:p>
    <w:p w14:paraId="02E827B7" w14:textId="481552C3" w:rsidR="00950E36" w:rsidRPr="007167F7" w:rsidRDefault="002161B1" w:rsidP="007167F7">
      <w:pPr>
        <w:bidi/>
        <w:spacing w:after="0" w:line="240" w:lineRule="auto"/>
        <w:contextualSpacing/>
        <w:jc w:val="center"/>
        <w:rPr>
          <w:rFonts w:asciiTheme="majorBidi" w:hAnsiTheme="majorBidi" w:cstheme="majorBidi"/>
          <w:color w:val="000000" w:themeColor="text1"/>
          <w:sz w:val="24"/>
          <w:szCs w:val="24"/>
          <w:rtl/>
        </w:rPr>
      </w:pPr>
      <w:r w:rsidRPr="007167F7">
        <w:rPr>
          <w:rFonts w:asciiTheme="majorBidi" w:hAnsiTheme="majorBidi" w:cstheme="majorBidi"/>
          <w:color w:val="000000" w:themeColor="text1"/>
          <w:sz w:val="24"/>
          <w:szCs w:val="24"/>
          <w:rtl/>
        </w:rPr>
        <w:t>قرار البورد الدولي رق</w:t>
      </w:r>
      <w:r w:rsidR="007167F7" w:rsidRPr="007167F7">
        <w:rPr>
          <w:rFonts w:asciiTheme="majorBidi" w:hAnsiTheme="majorBidi" w:cstheme="majorBidi" w:hint="cs"/>
          <w:color w:val="000000" w:themeColor="text1"/>
          <w:sz w:val="24"/>
          <w:szCs w:val="24"/>
          <w:rtl/>
        </w:rPr>
        <w:t xml:space="preserve">م </w:t>
      </w:r>
      <w:r w:rsidR="007167F7" w:rsidRPr="007167F7">
        <w:rPr>
          <w:rFonts w:asciiTheme="majorBidi" w:hAnsiTheme="majorBidi" w:cstheme="majorBidi"/>
          <w:color w:val="000000" w:themeColor="text1"/>
          <w:sz w:val="24"/>
          <w:szCs w:val="24"/>
        </w:rPr>
        <w:t>BM-45/ 56-2019</w:t>
      </w:r>
      <w:r w:rsidR="007167F7" w:rsidRPr="007167F7">
        <w:rPr>
          <w:rFonts w:asciiTheme="majorBidi" w:hAnsiTheme="majorBidi" w:cstheme="majorBidi" w:hint="cs"/>
          <w:color w:val="000000" w:themeColor="text1"/>
          <w:sz w:val="24"/>
          <w:szCs w:val="24"/>
          <w:rtl/>
        </w:rPr>
        <w:t xml:space="preserve"> </w:t>
      </w:r>
      <w:r w:rsidR="007167F7" w:rsidRPr="007167F7">
        <w:rPr>
          <w:rFonts w:asciiTheme="majorBidi" w:hAnsiTheme="majorBidi" w:cstheme="majorBidi"/>
          <w:color w:val="000000" w:themeColor="text1"/>
          <w:sz w:val="24"/>
          <w:szCs w:val="24"/>
          <w:rtl/>
        </w:rPr>
        <w:t xml:space="preserve">بتاريخ </w:t>
      </w:r>
      <w:r w:rsidR="007167F7" w:rsidRPr="007167F7">
        <w:rPr>
          <w:rFonts w:asciiTheme="majorBidi" w:hAnsiTheme="majorBidi" w:cstheme="majorBidi" w:hint="cs"/>
          <w:color w:val="000000" w:themeColor="text1"/>
          <w:sz w:val="24"/>
          <w:szCs w:val="24"/>
          <w:rtl/>
        </w:rPr>
        <w:t xml:space="preserve">16/10/2019 </w:t>
      </w:r>
      <w:r w:rsidRPr="007167F7">
        <w:rPr>
          <w:rFonts w:asciiTheme="majorBidi" w:hAnsiTheme="majorBidi" w:cstheme="majorBidi"/>
          <w:color w:val="000000" w:themeColor="text1"/>
          <w:sz w:val="24"/>
          <w:szCs w:val="24"/>
          <w:rtl/>
        </w:rPr>
        <w:t>و</w:t>
      </w:r>
      <w:r w:rsidR="00EE3EFB" w:rsidRPr="007167F7">
        <w:rPr>
          <w:rFonts w:asciiTheme="majorBidi" w:hAnsiTheme="majorBidi" w:cstheme="majorBidi"/>
          <w:color w:val="000000" w:themeColor="text1"/>
          <w:sz w:val="24"/>
          <w:szCs w:val="24"/>
          <w:rtl/>
        </w:rPr>
        <w:t>رسال</w:t>
      </w:r>
      <w:r w:rsidR="007167F7" w:rsidRPr="007167F7">
        <w:rPr>
          <w:rFonts w:asciiTheme="majorBidi" w:hAnsiTheme="majorBidi" w:cstheme="majorBidi" w:hint="cs"/>
          <w:color w:val="000000" w:themeColor="text1"/>
          <w:sz w:val="24"/>
          <w:szCs w:val="24"/>
          <w:rtl/>
        </w:rPr>
        <w:t xml:space="preserve">ته </w:t>
      </w:r>
      <w:r w:rsidR="00EE3EFB" w:rsidRPr="007167F7">
        <w:rPr>
          <w:rFonts w:asciiTheme="majorBidi" w:hAnsiTheme="majorBidi" w:cstheme="majorBidi"/>
          <w:color w:val="000000" w:themeColor="text1"/>
          <w:sz w:val="24"/>
          <w:szCs w:val="24"/>
          <w:rtl/>
        </w:rPr>
        <w:t>إلى وزير النفط ب</w:t>
      </w:r>
      <w:r w:rsidR="007167F7" w:rsidRPr="007167F7">
        <w:rPr>
          <w:rFonts w:asciiTheme="majorBidi" w:hAnsiTheme="majorBidi" w:cstheme="majorBidi" w:hint="cs"/>
          <w:color w:val="000000" w:themeColor="text1"/>
          <w:sz w:val="24"/>
          <w:szCs w:val="24"/>
          <w:rtl/>
        </w:rPr>
        <w:t>نفس ال</w:t>
      </w:r>
      <w:r w:rsidR="00EE3EFB" w:rsidRPr="007167F7">
        <w:rPr>
          <w:rFonts w:asciiTheme="majorBidi" w:hAnsiTheme="majorBidi" w:cstheme="majorBidi"/>
          <w:color w:val="000000" w:themeColor="text1"/>
          <w:sz w:val="24"/>
          <w:szCs w:val="24"/>
          <w:rtl/>
        </w:rPr>
        <w:t>تاري</w:t>
      </w:r>
      <w:r w:rsidRPr="007167F7">
        <w:rPr>
          <w:rFonts w:asciiTheme="majorBidi" w:hAnsiTheme="majorBidi" w:cstheme="majorBidi"/>
          <w:color w:val="000000" w:themeColor="text1"/>
          <w:sz w:val="24"/>
          <w:szCs w:val="24"/>
          <w:rtl/>
        </w:rPr>
        <w:t>خ</w:t>
      </w:r>
    </w:p>
    <w:p w14:paraId="6BA30742" w14:textId="77777777" w:rsidR="007167F7" w:rsidRPr="007167F7" w:rsidRDefault="007167F7" w:rsidP="007167F7">
      <w:pPr>
        <w:bidi/>
        <w:spacing w:after="0" w:line="240" w:lineRule="auto"/>
        <w:contextualSpacing/>
        <w:jc w:val="center"/>
        <w:rPr>
          <w:rFonts w:asciiTheme="majorBidi" w:hAnsiTheme="majorBidi" w:cstheme="majorBidi"/>
          <w:color w:val="000000" w:themeColor="text1"/>
          <w:sz w:val="24"/>
          <w:szCs w:val="24"/>
          <w:highlight w:val="yellow"/>
        </w:rPr>
      </w:pPr>
    </w:p>
    <w:tbl>
      <w:tblPr>
        <w:tblStyle w:val="TableGrid"/>
        <w:bidiVisual/>
        <w:tblW w:w="155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7794"/>
        <w:gridCol w:w="7794"/>
      </w:tblGrid>
      <w:tr w:rsidR="00BF7A17" w:rsidRPr="00EC1DB8" w14:paraId="46B8FE72" w14:textId="77777777" w:rsidTr="00765A5B">
        <w:trPr>
          <w:trHeight w:val="1071"/>
          <w:jc w:val="center"/>
        </w:trPr>
        <w:tc>
          <w:tcPr>
            <w:tcW w:w="7794" w:type="dxa"/>
            <w:tcMar>
              <w:left w:w="142" w:type="dxa"/>
              <w:right w:w="142" w:type="dxa"/>
            </w:tcMar>
          </w:tcPr>
          <w:p w14:paraId="078F7D28" w14:textId="77777777" w:rsidR="00386648" w:rsidRPr="00EC1DB8" w:rsidRDefault="00386648" w:rsidP="00621856">
            <w:pPr>
              <w:bidi/>
              <w:contextualSpacing/>
              <w:rPr>
                <w:rFonts w:asciiTheme="majorBidi" w:hAnsiTheme="majorBidi" w:cstheme="majorBidi"/>
                <w:b/>
                <w:bCs/>
                <w:color w:val="000000" w:themeColor="text1"/>
                <w:sz w:val="24"/>
                <w:szCs w:val="24"/>
                <w:u w:val="single"/>
                <w:rtl/>
              </w:rPr>
            </w:pPr>
            <w:r w:rsidRPr="00EC1DB8">
              <w:rPr>
                <w:rFonts w:asciiTheme="majorBidi" w:hAnsiTheme="majorBidi" w:cstheme="majorBidi"/>
                <w:b/>
                <w:bCs/>
                <w:color w:val="000000" w:themeColor="text1"/>
                <w:sz w:val="24"/>
                <w:szCs w:val="24"/>
                <w:u w:val="single"/>
                <w:rtl/>
              </w:rPr>
              <w:t>الأهداف</w:t>
            </w:r>
          </w:p>
          <w:p w14:paraId="59DF85C4" w14:textId="12BD0A8D" w:rsidR="00386648" w:rsidRPr="00EC1DB8" w:rsidRDefault="00386648" w:rsidP="00EE3EFB">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استكمال وتنفيذ متطلبات المبادرة الدولية وتوصيات تقرير التحقق الثاني والسعي للحصول على تقييم "مرضي" في عملية التحقق الثالثة القادمة في 21/نيسان/2021 حسب ما جاء في تقرير التحقق الثاني في تشرين الاول 2019</w:t>
            </w:r>
          </w:p>
        </w:tc>
        <w:tc>
          <w:tcPr>
            <w:tcW w:w="7794" w:type="dxa"/>
            <w:shd w:val="clear" w:color="auto" w:fill="auto"/>
            <w:tcMar>
              <w:left w:w="142" w:type="dxa"/>
              <w:right w:w="142" w:type="dxa"/>
            </w:tcMar>
          </w:tcPr>
          <w:p w14:paraId="6F1BA2FE" w14:textId="77777777" w:rsidR="00386648" w:rsidRPr="00EC1DB8" w:rsidRDefault="00386648" w:rsidP="00621856">
            <w:pPr>
              <w:bidi/>
              <w:contextualSpacing/>
              <w:rPr>
                <w:rFonts w:asciiTheme="majorBidi" w:hAnsiTheme="majorBidi" w:cstheme="majorBidi"/>
                <w:b/>
                <w:bCs/>
                <w:color w:val="000000" w:themeColor="text1"/>
                <w:sz w:val="24"/>
                <w:szCs w:val="24"/>
                <w:u w:val="single"/>
                <w:rtl/>
              </w:rPr>
            </w:pPr>
            <w:r w:rsidRPr="00EC1DB8">
              <w:rPr>
                <w:rFonts w:asciiTheme="majorBidi" w:hAnsiTheme="majorBidi" w:cstheme="majorBidi"/>
                <w:b/>
                <w:bCs/>
                <w:color w:val="000000" w:themeColor="text1"/>
                <w:sz w:val="24"/>
                <w:szCs w:val="24"/>
                <w:u w:val="single"/>
                <w:rtl/>
              </w:rPr>
              <w:t>التحديات</w:t>
            </w:r>
          </w:p>
          <w:p w14:paraId="1AE7B936" w14:textId="16CDFC75" w:rsidR="00386648" w:rsidRPr="00EC1DB8" w:rsidRDefault="00386648" w:rsidP="002161B1">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الوقت الطويل التذي تأخذه الاجراءات الروتينية وقلة التواصل مع الجهات ذات العلاقة بسبب الاوضاع الامنية والتأخر في تقديم البيانات المطلوبة من الشركات العالمية</w:t>
            </w:r>
          </w:p>
        </w:tc>
      </w:tr>
    </w:tbl>
    <w:p w14:paraId="6A58A7BB" w14:textId="77777777" w:rsidR="00EE3EFB" w:rsidRPr="00EC1DB8" w:rsidRDefault="00EE3EFB" w:rsidP="00EE3EFB">
      <w:pPr>
        <w:bidi/>
        <w:spacing w:after="0" w:line="240" w:lineRule="auto"/>
        <w:rPr>
          <w:rFonts w:asciiTheme="majorBidi" w:hAnsiTheme="majorBidi" w:cstheme="majorBidi"/>
          <w:color w:val="000000" w:themeColor="text1"/>
        </w:rPr>
      </w:pPr>
    </w:p>
    <w:tbl>
      <w:tblPr>
        <w:tblStyle w:val="TableGrid"/>
        <w:bidiVisual/>
        <w:tblW w:w="15691"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CellMar>
          <w:left w:w="43" w:type="dxa"/>
          <w:right w:w="43" w:type="dxa"/>
        </w:tblCellMar>
        <w:tblLook w:val="04A0" w:firstRow="1" w:lastRow="0" w:firstColumn="1" w:lastColumn="0" w:noHBand="0" w:noVBand="1"/>
      </w:tblPr>
      <w:tblGrid>
        <w:gridCol w:w="397"/>
        <w:gridCol w:w="3402"/>
        <w:gridCol w:w="1402"/>
        <w:gridCol w:w="1417"/>
        <w:gridCol w:w="3402"/>
        <w:gridCol w:w="1418"/>
        <w:gridCol w:w="1418"/>
        <w:gridCol w:w="2835"/>
      </w:tblGrid>
      <w:tr w:rsidR="00BF7A17" w:rsidRPr="00EC1DB8" w14:paraId="26249B07" w14:textId="77777777" w:rsidTr="006E4B72">
        <w:trPr>
          <w:trHeight w:val="329"/>
          <w:jc w:val="center"/>
        </w:trPr>
        <w:tc>
          <w:tcPr>
            <w:tcW w:w="397" w:type="dxa"/>
            <w:shd w:val="clear" w:color="auto" w:fill="DEEAF6" w:themeFill="accent1" w:themeFillTint="33"/>
            <w:vAlign w:val="center"/>
          </w:tcPr>
          <w:p w14:paraId="42062D3C" w14:textId="77777777" w:rsidR="006E4B72" w:rsidRPr="00EC1DB8" w:rsidRDefault="006E4B72" w:rsidP="006E4B72">
            <w:pPr>
              <w:bidi/>
              <w:contextualSpacing/>
              <w:rPr>
                <w:rFonts w:asciiTheme="majorBidi" w:hAnsiTheme="majorBidi" w:cstheme="majorBidi"/>
                <w:b/>
                <w:bCs/>
                <w:color w:val="000000" w:themeColor="text1"/>
                <w:sz w:val="20"/>
                <w:szCs w:val="20"/>
                <w:rtl/>
              </w:rPr>
            </w:pPr>
            <w:bookmarkStart w:id="0" w:name="_Hlk50496859"/>
            <w:r w:rsidRPr="00EC1DB8">
              <w:rPr>
                <w:rFonts w:asciiTheme="majorBidi" w:hAnsiTheme="majorBidi" w:cstheme="majorBidi"/>
                <w:b/>
                <w:bCs/>
                <w:color w:val="000000" w:themeColor="text1"/>
                <w:sz w:val="20"/>
                <w:szCs w:val="20"/>
                <w:rtl/>
              </w:rPr>
              <w:t>ت</w:t>
            </w:r>
          </w:p>
        </w:tc>
        <w:tc>
          <w:tcPr>
            <w:tcW w:w="3402" w:type="dxa"/>
            <w:shd w:val="clear" w:color="auto" w:fill="DEEAF6" w:themeFill="accent1" w:themeFillTint="33"/>
            <w:vAlign w:val="center"/>
          </w:tcPr>
          <w:p w14:paraId="02023E21" w14:textId="77777777" w:rsidR="006E4B72" w:rsidRPr="00EC1DB8" w:rsidRDefault="006E4B72" w:rsidP="006E4B72">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النشاط</w:t>
            </w:r>
          </w:p>
        </w:tc>
        <w:tc>
          <w:tcPr>
            <w:tcW w:w="1402" w:type="dxa"/>
            <w:shd w:val="clear" w:color="auto" w:fill="DEEAF6" w:themeFill="accent1" w:themeFillTint="33"/>
            <w:vAlign w:val="center"/>
          </w:tcPr>
          <w:p w14:paraId="2B16179C" w14:textId="77777777" w:rsidR="006E4B72" w:rsidRPr="00EC1DB8" w:rsidRDefault="006E4B72" w:rsidP="006E4B72">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الجهات المسؤولة</w:t>
            </w:r>
          </w:p>
        </w:tc>
        <w:tc>
          <w:tcPr>
            <w:tcW w:w="1417" w:type="dxa"/>
            <w:shd w:val="clear" w:color="auto" w:fill="DEEAF6" w:themeFill="accent1" w:themeFillTint="33"/>
            <w:vAlign w:val="center"/>
          </w:tcPr>
          <w:p w14:paraId="0994882E" w14:textId="77777777" w:rsidR="006E4B72" w:rsidRPr="00EC1DB8" w:rsidRDefault="006E4B72" w:rsidP="006E4B72">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الجهات المستهدفة</w:t>
            </w:r>
          </w:p>
        </w:tc>
        <w:tc>
          <w:tcPr>
            <w:tcW w:w="3402" w:type="dxa"/>
            <w:shd w:val="clear" w:color="auto" w:fill="DEEAF6" w:themeFill="accent1" w:themeFillTint="33"/>
            <w:vAlign w:val="center"/>
          </w:tcPr>
          <w:p w14:paraId="22390249" w14:textId="77777777" w:rsidR="006E4B72" w:rsidRPr="00EC1DB8" w:rsidRDefault="006E4B72" w:rsidP="006E4B72">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النتائج المتوخاة</w:t>
            </w:r>
          </w:p>
        </w:tc>
        <w:tc>
          <w:tcPr>
            <w:tcW w:w="1418" w:type="dxa"/>
            <w:shd w:val="clear" w:color="auto" w:fill="DEEAF6" w:themeFill="accent1" w:themeFillTint="33"/>
            <w:vAlign w:val="center"/>
          </w:tcPr>
          <w:p w14:paraId="2FF50E07" w14:textId="3A3F6DF9" w:rsidR="006E4B72" w:rsidRPr="00EC1DB8" w:rsidRDefault="006E4B72" w:rsidP="006E4B72">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الإطار الزمني</w:t>
            </w:r>
          </w:p>
        </w:tc>
        <w:tc>
          <w:tcPr>
            <w:tcW w:w="1418" w:type="dxa"/>
            <w:shd w:val="clear" w:color="auto" w:fill="DEEAF6" w:themeFill="accent1" w:themeFillTint="33"/>
            <w:vAlign w:val="center"/>
          </w:tcPr>
          <w:p w14:paraId="6D3CB77F" w14:textId="77777777" w:rsidR="006E4B72" w:rsidRPr="00EC1DB8" w:rsidRDefault="006E4B72" w:rsidP="006E4B72">
            <w:pPr>
              <w:bidi/>
              <w:contextualSpacing/>
              <w:jc w:val="center"/>
              <w:rPr>
                <w:rFonts w:asciiTheme="majorBidi" w:hAnsiTheme="majorBidi" w:cstheme="majorBidi"/>
                <w:b/>
                <w:bCs/>
                <w:color w:val="000000" w:themeColor="text1"/>
                <w:sz w:val="20"/>
                <w:szCs w:val="20"/>
              </w:rPr>
            </w:pPr>
            <w:r w:rsidRPr="00EC1DB8">
              <w:rPr>
                <w:rFonts w:asciiTheme="majorBidi" w:hAnsiTheme="majorBidi" w:cstheme="majorBidi"/>
                <w:b/>
                <w:bCs/>
                <w:color w:val="000000" w:themeColor="text1"/>
                <w:sz w:val="20"/>
                <w:szCs w:val="20"/>
                <w:rtl/>
              </w:rPr>
              <w:t>الكلفة التخمينية</w:t>
            </w:r>
          </w:p>
          <w:p w14:paraId="4D588237" w14:textId="77777777" w:rsidR="006E4B72" w:rsidRPr="00EC1DB8" w:rsidRDefault="006E4B72" w:rsidP="006E4B72">
            <w:pPr>
              <w:bidi/>
              <w:contextualSpacing/>
              <w:jc w:val="center"/>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(مليون دينار)</w:t>
            </w:r>
          </w:p>
        </w:tc>
        <w:tc>
          <w:tcPr>
            <w:tcW w:w="2835" w:type="dxa"/>
            <w:shd w:val="clear" w:color="auto" w:fill="DEEAF6" w:themeFill="accent1" w:themeFillTint="33"/>
            <w:vAlign w:val="center"/>
          </w:tcPr>
          <w:p w14:paraId="57886201" w14:textId="61192E21" w:rsidR="006E4B72" w:rsidRPr="00EC1DB8" w:rsidRDefault="006E4B72" w:rsidP="006E4B72">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مراحل الإنجاز</w:t>
            </w:r>
          </w:p>
        </w:tc>
      </w:tr>
      <w:bookmarkEnd w:id="0"/>
      <w:tr w:rsidR="00BF7A17" w:rsidRPr="00EC1DB8" w14:paraId="4FD3B199" w14:textId="77777777" w:rsidTr="006E4B72">
        <w:trPr>
          <w:jc w:val="center"/>
        </w:trPr>
        <w:tc>
          <w:tcPr>
            <w:tcW w:w="397" w:type="dxa"/>
          </w:tcPr>
          <w:p w14:paraId="655C2D23"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3402" w:type="dxa"/>
            <w:shd w:val="clear" w:color="auto" w:fill="auto"/>
          </w:tcPr>
          <w:p w14:paraId="1C3C9080" w14:textId="24F7B068"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دعوة الشركات العالمية للمشاركة الفعالة في مجلس الامناء والتعريف بالمبادرة ودورها. المتطلب 1.2</w:t>
            </w:r>
          </w:p>
        </w:tc>
        <w:tc>
          <w:tcPr>
            <w:tcW w:w="1402" w:type="dxa"/>
            <w:shd w:val="clear" w:color="auto" w:fill="auto"/>
          </w:tcPr>
          <w:p w14:paraId="4D3744CC"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الامناء</w:t>
            </w:r>
          </w:p>
          <w:p w14:paraId="5C5716BB"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الامانة الوطنية </w:t>
            </w:r>
          </w:p>
          <w:p w14:paraId="2E39C71E" w14:textId="77777777" w:rsidR="006E4B72" w:rsidRPr="00EC1DB8" w:rsidRDefault="006E4B72" w:rsidP="006E4B72">
            <w:pPr>
              <w:bidi/>
              <w:contextualSpacing/>
              <w:rPr>
                <w:rFonts w:asciiTheme="majorBidi" w:hAnsiTheme="majorBidi" w:cstheme="majorBidi"/>
                <w:color w:val="000000" w:themeColor="text1"/>
                <w:sz w:val="24"/>
                <w:szCs w:val="24"/>
                <w:rtl/>
              </w:rPr>
            </w:pPr>
          </w:p>
        </w:tc>
        <w:tc>
          <w:tcPr>
            <w:tcW w:w="1417" w:type="dxa"/>
            <w:shd w:val="clear" w:color="auto" w:fill="auto"/>
          </w:tcPr>
          <w:p w14:paraId="79989905" w14:textId="424B291E"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الشركات العالمية</w:t>
            </w:r>
          </w:p>
        </w:tc>
        <w:tc>
          <w:tcPr>
            <w:tcW w:w="3402" w:type="dxa"/>
          </w:tcPr>
          <w:p w14:paraId="6E334DD3" w14:textId="21E8AEB3"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ضمان تضمين خطوات المشاركة في تنفيذ المبادرة في خطة عمل الشركات العالمية والسعي نحو تطبيق الافصاح المباشر</w:t>
            </w:r>
          </w:p>
        </w:tc>
        <w:tc>
          <w:tcPr>
            <w:tcW w:w="1418" w:type="dxa"/>
          </w:tcPr>
          <w:p w14:paraId="2E6ABF8D"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كانون الثاني 2020</w:t>
            </w:r>
          </w:p>
          <w:p w14:paraId="7F6122F1" w14:textId="504352BF"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إلى اذار 2021</w:t>
            </w:r>
          </w:p>
        </w:tc>
        <w:tc>
          <w:tcPr>
            <w:tcW w:w="1418" w:type="dxa"/>
            <w:shd w:val="clear" w:color="auto" w:fill="auto"/>
          </w:tcPr>
          <w:p w14:paraId="6F3D293D" w14:textId="57A93ADB" w:rsidR="006E4B72" w:rsidRPr="00EC1DB8" w:rsidRDefault="006E4B72" w:rsidP="006E4B72">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35" w:type="dxa"/>
          </w:tcPr>
          <w:p w14:paraId="186402FF" w14:textId="11CC05CF" w:rsidR="006E4B72" w:rsidRPr="00EC1DB8" w:rsidRDefault="006E4B72" w:rsidP="006E4B72">
            <w:pPr>
              <w:bidi/>
              <w:contextualSpacing/>
              <w:rPr>
                <w:rFonts w:asciiTheme="majorBidi" w:hAnsiTheme="majorBidi" w:cstheme="majorBidi"/>
                <w:color w:val="000000" w:themeColor="text1"/>
                <w:sz w:val="24"/>
                <w:szCs w:val="24"/>
                <w:rtl/>
              </w:rPr>
            </w:pPr>
          </w:p>
        </w:tc>
      </w:tr>
      <w:tr w:rsidR="00BF7A17" w:rsidRPr="00EC1DB8" w14:paraId="7B2B929D" w14:textId="77777777" w:rsidTr="006E4B72">
        <w:trPr>
          <w:jc w:val="center"/>
        </w:trPr>
        <w:tc>
          <w:tcPr>
            <w:tcW w:w="397" w:type="dxa"/>
          </w:tcPr>
          <w:p w14:paraId="075126EF"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2</w:t>
            </w:r>
          </w:p>
        </w:tc>
        <w:tc>
          <w:tcPr>
            <w:tcW w:w="3402" w:type="dxa"/>
            <w:shd w:val="clear" w:color="auto" w:fill="auto"/>
          </w:tcPr>
          <w:p w14:paraId="4F4F44F6" w14:textId="4DE7EB2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 اعادة هيكلة مجلس الامناء ليتوافق مع متطلبات المبادرة الدولية. المتطلب 1.4 </w:t>
            </w:r>
          </w:p>
        </w:tc>
        <w:tc>
          <w:tcPr>
            <w:tcW w:w="1402" w:type="dxa"/>
            <w:shd w:val="clear" w:color="auto" w:fill="auto"/>
          </w:tcPr>
          <w:p w14:paraId="5535272F"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الحكومة</w:t>
            </w:r>
          </w:p>
          <w:p w14:paraId="732D251D"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الأمناء</w:t>
            </w:r>
          </w:p>
          <w:p w14:paraId="25F5D115"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الوطنية</w:t>
            </w:r>
          </w:p>
          <w:p w14:paraId="30772CF2" w14:textId="77777777" w:rsidR="006E4B72" w:rsidRPr="00EC1DB8" w:rsidRDefault="006E4B72" w:rsidP="006E4B72">
            <w:pPr>
              <w:bidi/>
              <w:contextualSpacing/>
              <w:rPr>
                <w:rFonts w:asciiTheme="majorBidi" w:hAnsiTheme="majorBidi" w:cstheme="majorBidi"/>
                <w:color w:val="000000" w:themeColor="text1"/>
                <w:sz w:val="24"/>
                <w:szCs w:val="24"/>
                <w:rtl/>
              </w:rPr>
            </w:pPr>
          </w:p>
        </w:tc>
        <w:tc>
          <w:tcPr>
            <w:tcW w:w="1417" w:type="dxa"/>
            <w:shd w:val="clear" w:color="auto" w:fill="auto"/>
          </w:tcPr>
          <w:p w14:paraId="05BAE46E"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الامناء</w:t>
            </w:r>
          </w:p>
          <w:p w14:paraId="6DD9F20D"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اصحاب المصلحة الاوسع</w:t>
            </w:r>
          </w:p>
          <w:p w14:paraId="23A1001C" w14:textId="5D27CF5D"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العامة لمجلس الوزراء</w:t>
            </w:r>
          </w:p>
        </w:tc>
        <w:tc>
          <w:tcPr>
            <w:tcW w:w="3402" w:type="dxa"/>
          </w:tcPr>
          <w:p w14:paraId="728DFEAC" w14:textId="664BDD7C"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امناء فعال ومتوافق مع متطلب مراعاة التوازن النوعي بين الجنسين ويضمن التمثيل الكامل لجميع الجهات.</w:t>
            </w:r>
            <w:r w:rsidRPr="00EC1DB8">
              <w:rPr>
                <w:rFonts w:asciiTheme="majorBidi" w:hAnsiTheme="majorBidi" w:cstheme="majorBidi"/>
                <w:color w:val="000000" w:themeColor="text1"/>
                <w:sz w:val="24"/>
                <w:szCs w:val="24"/>
              </w:rPr>
              <w:t xml:space="preserve"> </w:t>
            </w:r>
            <w:r w:rsidRPr="00EC1DB8">
              <w:rPr>
                <w:rFonts w:asciiTheme="majorBidi" w:hAnsiTheme="majorBidi" w:cstheme="majorBidi"/>
                <w:color w:val="000000" w:themeColor="text1"/>
                <w:sz w:val="24"/>
                <w:szCs w:val="24"/>
                <w:rtl/>
              </w:rPr>
              <w:t xml:space="preserve">توثيق كامل لكل الاجراءات المتبعة في مجلس الامناء من تعيين الاعضاء وبدلائهم وغيرها. </w:t>
            </w:r>
          </w:p>
        </w:tc>
        <w:tc>
          <w:tcPr>
            <w:tcW w:w="1418" w:type="dxa"/>
          </w:tcPr>
          <w:p w14:paraId="5B31B584" w14:textId="41CA5103"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كانون الثاني 2020 إلى اذار 2021</w:t>
            </w:r>
          </w:p>
        </w:tc>
        <w:tc>
          <w:tcPr>
            <w:tcW w:w="1418" w:type="dxa"/>
            <w:shd w:val="clear" w:color="auto" w:fill="auto"/>
          </w:tcPr>
          <w:p w14:paraId="7E8191B0" w14:textId="5679D53F" w:rsidR="006E4B72" w:rsidRPr="00EC1DB8" w:rsidRDefault="006E4B72" w:rsidP="006E4B72">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35" w:type="dxa"/>
          </w:tcPr>
          <w:p w14:paraId="4BBF0B91" w14:textId="5B078C99" w:rsidR="006E4B72" w:rsidRPr="00EC1DB8" w:rsidRDefault="006E4B72" w:rsidP="006E4B72">
            <w:pPr>
              <w:bidi/>
              <w:contextualSpacing/>
              <w:rPr>
                <w:rFonts w:asciiTheme="majorBidi" w:hAnsiTheme="majorBidi" w:cstheme="majorBidi"/>
                <w:color w:val="000000" w:themeColor="text1"/>
                <w:sz w:val="24"/>
                <w:szCs w:val="24"/>
                <w:rtl/>
              </w:rPr>
            </w:pPr>
          </w:p>
        </w:tc>
      </w:tr>
      <w:tr w:rsidR="00BF7A17" w:rsidRPr="00EC1DB8" w14:paraId="0B3AB781" w14:textId="77777777" w:rsidTr="006E4B72">
        <w:trPr>
          <w:jc w:val="center"/>
        </w:trPr>
        <w:tc>
          <w:tcPr>
            <w:tcW w:w="397" w:type="dxa"/>
          </w:tcPr>
          <w:p w14:paraId="51A4822D"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3</w:t>
            </w:r>
          </w:p>
        </w:tc>
        <w:tc>
          <w:tcPr>
            <w:tcW w:w="3402" w:type="dxa"/>
            <w:shd w:val="clear" w:color="auto" w:fill="auto"/>
          </w:tcPr>
          <w:p w14:paraId="2F22DCFA" w14:textId="045A8DEB"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 تحديث خطة العمل بشكل دوري وتسعير كافة الانشطة. المتطلب 1.5</w:t>
            </w:r>
          </w:p>
        </w:tc>
        <w:tc>
          <w:tcPr>
            <w:tcW w:w="1402" w:type="dxa"/>
            <w:shd w:val="clear" w:color="auto" w:fill="auto"/>
          </w:tcPr>
          <w:p w14:paraId="10D389E3"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الوطنية</w:t>
            </w:r>
          </w:p>
          <w:p w14:paraId="56C494D1" w14:textId="1E5D7C32"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الامناء</w:t>
            </w:r>
          </w:p>
        </w:tc>
        <w:tc>
          <w:tcPr>
            <w:tcW w:w="1417" w:type="dxa"/>
            <w:shd w:val="clear" w:color="auto" w:fill="auto"/>
          </w:tcPr>
          <w:p w14:paraId="4E8DF3BC" w14:textId="50887030"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اصحاب المصلحة الاوسع</w:t>
            </w:r>
          </w:p>
        </w:tc>
        <w:tc>
          <w:tcPr>
            <w:tcW w:w="3402" w:type="dxa"/>
          </w:tcPr>
          <w:p w14:paraId="36CC5D06" w14:textId="7443DCC2"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خطة عمل محدثة ومتوافقة مع المتطلبات ومستوفى فيها كافة التوصيات المدرجة في تقرير التحقق الثاني ومتطلبات المبادرة الدولية</w:t>
            </w:r>
          </w:p>
        </w:tc>
        <w:tc>
          <w:tcPr>
            <w:tcW w:w="1418" w:type="dxa"/>
          </w:tcPr>
          <w:p w14:paraId="261AF157" w14:textId="0992C1F3"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كانون الثاني 2020 إلى اذار 2021</w:t>
            </w:r>
          </w:p>
        </w:tc>
        <w:tc>
          <w:tcPr>
            <w:tcW w:w="1418" w:type="dxa"/>
            <w:shd w:val="clear" w:color="auto" w:fill="auto"/>
          </w:tcPr>
          <w:p w14:paraId="3F9CA52D" w14:textId="1369B604" w:rsidR="006E4B72" w:rsidRPr="00EC1DB8" w:rsidRDefault="006E4B72" w:rsidP="006E4B72">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2</w:t>
            </w:r>
          </w:p>
        </w:tc>
        <w:tc>
          <w:tcPr>
            <w:tcW w:w="2835" w:type="dxa"/>
          </w:tcPr>
          <w:p w14:paraId="77798044" w14:textId="4BA99E7A" w:rsidR="006E4B72" w:rsidRPr="00EC1DB8" w:rsidRDefault="006E4B72" w:rsidP="006E4B72">
            <w:pPr>
              <w:bidi/>
              <w:contextualSpacing/>
              <w:rPr>
                <w:rFonts w:asciiTheme="majorBidi" w:hAnsiTheme="majorBidi" w:cstheme="majorBidi"/>
                <w:color w:val="000000" w:themeColor="text1"/>
                <w:sz w:val="24"/>
                <w:szCs w:val="24"/>
                <w:rtl/>
              </w:rPr>
            </w:pPr>
          </w:p>
        </w:tc>
      </w:tr>
      <w:tr w:rsidR="00BF7A17" w:rsidRPr="00EC1DB8" w14:paraId="28D280F0" w14:textId="77777777" w:rsidTr="006E4B72">
        <w:trPr>
          <w:jc w:val="center"/>
        </w:trPr>
        <w:tc>
          <w:tcPr>
            <w:tcW w:w="397" w:type="dxa"/>
          </w:tcPr>
          <w:p w14:paraId="669E7AA5"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4</w:t>
            </w:r>
          </w:p>
        </w:tc>
        <w:tc>
          <w:tcPr>
            <w:tcW w:w="3402" w:type="dxa"/>
            <w:shd w:val="clear" w:color="auto" w:fill="auto"/>
          </w:tcPr>
          <w:p w14:paraId="68D40147" w14:textId="4FE5279E"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نشر العلاقات المالية بين الشركات العامة والحكومة على مواقع الشركات والحكومة الالكترونية حسب المتطلب 2.6 ب </w:t>
            </w:r>
          </w:p>
        </w:tc>
        <w:tc>
          <w:tcPr>
            <w:tcW w:w="1402" w:type="dxa"/>
            <w:shd w:val="clear" w:color="auto" w:fill="auto"/>
          </w:tcPr>
          <w:p w14:paraId="18C32473"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مجلس الامناء </w:t>
            </w:r>
          </w:p>
          <w:p w14:paraId="1159FC96"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الامانة الوطنية </w:t>
            </w:r>
          </w:p>
          <w:p w14:paraId="6C13F2EB" w14:textId="443BD1CC"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الاداري المستقل</w:t>
            </w:r>
          </w:p>
        </w:tc>
        <w:tc>
          <w:tcPr>
            <w:tcW w:w="1417" w:type="dxa"/>
            <w:shd w:val="clear" w:color="auto" w:fill="auto"/>
          </w:tcPr>
          <w:p w14:paraId="148531D4" w14:textId="58F9A156"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الشركات العامة</w:t>
            </w:r>
          </w:p>
          <w:p w14:paraId="46D079F9" w14:textId="54D53DEC"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اصحاب المصلحة الاوسع</w:t>
            </w:r>
          </w:p>
        </w:tc>
        <w:tc>
          <w:tcPr>
            <w:tcW w:w="3402" w:type="dxa"/>
          </w:tcPr>
          <w:p w14:paraId="46E43134" w14:textId="32D05BD9"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خطوة اخرى نحو الافصاح المباشر حيث ستكون هذه المعلومات متاحة للعامة وموضحة للعلن. تعزيز لتطبيق مبادرة الشفافية في العراق. </w:t>
            </w:r>
          </w:p>
        </w:tc>
        <w:tc>
          <w:tcPr>
            <w:tcW w:w="1418" w:type="dxa"/>
          </w:tcPr>
          <w:p w14:paraId="68F27B18" w14:textId="5E27434B"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كانون الثاني 2020 إلى اذار 2021</w:t>
            </w:r>
          </w:p>
        </w:tc>
        <w:tc>
          <w:tcPr>
            <w:tcW w:w="1418" w:type="dxa"/>
            <w:shd w:val="clear" w:color="auto" w:fill="auto"/>
          </w:tcPr>
          <w:p w14:paraId="337D176A" w14:textId="306921B1" w:rsidR="006E4B72" w:rsidRPr="00EC1DB8" w:rsidRDefault="006E4B72" w:rsidP="006E4B72">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2</w:t>
            </w:r>
          </w:p>
        </w:tc>
        <w:tc>
          <w:tcPr>
            <w:tcW w:w="2835" w:type="dxa"/>
          </w:tcPr>
          <w:p w14:paraId="60F8188B" w14:textId="45318071" w:rsidR="006E4B72" w:rsidRPr="00EC1DB8" w:rsidRDefault="006E4B72" w:rsidP="006E4B72">
            <w:pPr>
              <w:bidi/>
              <w:contextualSpacing/>
              <w:rPr>
                <w:rFonts w:asciiTheme="majorBidi" w:hAnsiTheme="majorBidi" w:cstheme="majorBidi"/>
                <w:color w:val="000000" w:themeColor="text1"/>
                <w:sz w:val="24"/>
                <w:szCs w:val="24"/>
                <w:rtl/>
              </w:rPr>
            </w:pPr>
          </w:p>
        </w:tc>
      </w:tr>
      <w:tr w:rsidR="00BF7A17" w:rsidRPr="00EC1DB8" w14:paraId="7102E38C" w14:textId="77777777" w:rsidTr="006E4B72">
        <w:trPr>
          <w:jc w:val="center"/>
        </w:trPr>
        <w:tc>
          <w:tcPr>
            <w:tcW w:w="397" w:type="dxa"/>
          </w:tcPr>
          <w:p w14:paraId="2EA93501"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5</w:t>
            </w:r>
          </w:p>
        </w:tc>
        <w:tc>
          <w:tcPr>
            <w:tcW w:w="3402" w:type="dxa"/>
            <w:shd w:val="clear" w:color="auto" w:fill="auto"/>
          </w:tcPr>
          <w:p w14:paraId="2C633B96" w14:textId="634662BA"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عمل منشورات تعريفية عن دور الشركات العامة وتوضح آلية تعامل الشركات العامة مع الحكومة من حيث المدفوعات والمستحقات</w:t>
            </w:r>
          </w:p>
        </w:tc>
        <w:tc>
          <w:tcPr>
            <w:tcW w:w="1402" w:type="dxa"/>
            <w:shd w:val="clear" w:color="auto" w:fill="auto"/>
          </w:tcPr>
          <w:p w14:paraId="4BF815EC"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الوطنية</w:t>
            </w:r>
          </w:p>
          <w:p w14:paraId="52111CE7" w14:textId="77777777" w:rsidR="006E4B72" w:rsidRPr="00EC1DB8" w:rsidRDefault="006E4B72" w:rsidP="006E4B72">
            <w:pPr>
              <w:bidi/>
              <w:contextualSpacing/>
              <w:rPr>
                <w:rFonts w:asciiTheme="majorBidi" w:hAnsiTheme="majorBidi" w:cstheme="majorBidi"/>
                <w:color w:val="000000" w:themeColor="text1"/>
                <w:sz w:val="24"/>
                <w:szCs w:val="24"/>
                <w:rtl/>
              </w:rPr>
            </w:pPr>
          </w:p>
        </w:tc>
        <w:tc>
          <w:tcPr>
            <w:tcW w:w="1417" w:type="dxa"/>
            <w:shd w:val="clear" w:color="auto" w:fill="auto"/>
          </w:tcPr>
          <w:p w14:paraId="758EA28E" w14:textId="1A7983D4"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اصحاب المصلحة الاوسع</w:t>
            </w:r>
          </w:p>
        </w:tc>
        <w:tc>
          <w:tcPr>
            <w:tcW w:w="3402" w:type="dxa"/>
          </w:tcPr>
          <w:p w14:paraId="7BFF1D37" w14:textId="6257B0E4"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توضيح دور الشركات العامة وكيفية انتقال الايرادات من الشركات الى الحكومة حيث يمكن للعامة فهم العلاقات بين الشركات العامة والحكومة. </w:t>
            </w:r>
          </w:p>
        </w:tc>
        <w:tc>
          <w:tcPr>
            <w:tcW w:w="1418" w:type="dxa"/>
          </w:tcPr>
          <w:p w14:paraId="1310A76A" w14:textId="234D810B"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كانون الثاني 2020 إلى اذار 2021</w:t>
            </w:r>
          </w:p>
        </w:tc>
        <w:tc>
          <w:tcPr>
            <w:tcW w:w="1418" w:type="dxa"/>
            <w:shd w:val="clear" w:color="auto" w:fill="auto"/>
          </w:tcPr>
          <w:p w14:paraId="6E0CBAF5" w14:textId="2C675C9E" w:rsidR="006E4B72" w:rsidRPr="00EC1DB8" w:rsidRDefault="006E4B72" w:rsidP="006E4B72">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2</w:t>
            </w:r>
          </w:p>
        </w:tc>
        <w:tc>
          <w:tcPr>
            <w:tcW w:w="2835" w:type="dxa"/>
          </w:tcPr>
          <w:p w14:paraId="796D4BD3" w14:textId="17194BE4" w:rsidR="006E4B72" w:rsidRPr="00EC1DB8" w:rsidRDefault="006E4B72" w:rsidP="006E4B72">
            <w:pPr>
              <w:bidi/>
              <w:contextualSpacing/>
              <w:rPr>
                <w:rFonts w:asciiTheme="majorBidi" w:hAnsiTheme="majorBidi" w:cstheme="majorBidi"/>
                <w:color w:val="000000" w:themeColor="text1"/>
                <w:sz w:val="24"/>
                <w:szCs w:val="24"/>
                <w:rtl/>
              </w:rPr>
            </w:pPr>
          </w:p>
        </w:tc>
      </w:tr>
      <w:tr w:rsidR="00BF7A17" w:rsidRPr="00EC1DB8" w14:paraId="3E9ABE99" w14:textId="77777777" w:rsidTr="006E4B72">
        <w:trPr>
          <w:jc w:val="center"/>
        </w:trPr>
        <w:tc>
          <w:tcPr>
            <w:tcW w:w="397" w:type="dxa"/>
          </w:tcPr>
          <w:p w14:paraId="16E0627B"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6</w:t>
            </w:r>
          </w:p>
        </w:tc>
        <w:tc>
          <w:tcPr>
            <w:tcW w:w="3402" w:type="dxa"/>
            <w:shd w:val="clear" w:color="auto" w:fill="auto"/>
          </w:tcPr>
          <w:p w14:paraId="392EBC76" w14:textId="2F6A8B85"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الطلب من الاداري المستقل ان يعمل تقييم للأهمية النسبية وشمولية البيانات وما تأثير الغاء بعض الايرادات على شمولية التقرير</w:t>
            </w:r>
          </w:p>
        </w:tc>
        <w:tc>
          <w:tcPr>
            <w:tcW w:w="1402" w:type="dxa"/>
            <w:shd w:val="clear" w:color="auto" w:fill="auto"/>
          </w:tcPr>
          <w:p w14:paraId="6A9B8A97"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مجلس الامناء </w:t>
            </w:r>
          </w:p>
          <w:p w14:paraId="6C20BA4A"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الامانة الوطنية </w:t>
            </w:r>
          </w:p>
          <w:p w14:paraId="06133137" w14:textId="3E979741"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الاداري المستقل</w:t>
            </w:r>
          </w:p>
        </w:tc>
        <w:tc>
          <w:tcPr>
            <w:tcW w:w="1417" w:type="dxa"/>
            <w:shd w:val="clear" w:color="auto" w:fill="auto"/>
          </w:tcPr>
          <w:p w14:paraId="2953C8A6" w14:textId="02B3FB0B"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اصحاب المصلحة الاوسع</w:t>
            </w:r>
          </w:p>
        </w:tc>
        <w:tc>
          <w:tcPr>
            <w:tcW w:w="3402" w:type="dxa"/>
          </w:tcPr>
          <w:p w14:paraId="0E454E97" w14:textId="56B14A0B"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تقارير سنوية شاملة تحوي جميع الايرادات ذات الاهمية النسبية حيث يمكن الجميع الاستفادة من المعلومات والبيانات المذكورة فيها.</w:t>
            </w:r>
          </w:p>
        </w:tc>
        <w:tc>
          <w:tcPr>
            <w:tcW w:w="1418" w:type="dxa"/>
          </w:tcPr>
          <w:p w14:paraId="1132FCA6" w14:textId="6F5C52F1"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كانون الثاني 2020 إلى اذار 2021</w:t>
            </w:r>
          </w:p>
        </w:tc>
        <w:tc>
          <w:tcPr>
            <w:tcW w:w="1418" w:type="dxa"/>
            <w:shd w:val="clear" w:color="auto" w:fill="auto"/>
          </w:tcPr>
          <w:p w14:paraId="4894F776" w14:textId="4DF2E28D" w:rsidR="006E4B72" w:rsidRPr="00EC1DB8" w:rsidRDefault="006E4B72" w:rsidP="006E4B72">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35" w:type="dxa"/>
          </w:tcPr>
          <w:p w14:paraId="15E64967" w14:textId="40811F54" w:rsidR="006E4B72" w:rsidRPr="00EC1DB8" w:rsidRDefault="006E4B72" w:rsidP="006E4B72">
            <w:pPr>
              <w:bidi/>
              <w:contextualSpacing/>
              <w:rPr>
                <w:rFonts w:asciiTheme="majorBidi" w:hAnsiTheme="majorBidi" w:cstheme="majorBidi"/>
                <w:color w:val="000000" w:themeColor="text1"/>
                <w:sz w:val="24"/>
                <w:szCs w:val="24"/>
                <w:rtl/>
              </w:rPr>
            </w:pPr>
          </w:p>
        </w:tc>
      </w:tr>
      <w:tr w:rsidR="00BF7A17" w:rsidRPr="00EC1DB8" w14:paraId="0C557295" w14:textId="77777777" w:rsidTr="006E4B72">
        <w:trPr>
          <w:jc w:val="center"/>
        </w:trPr>
        <w:tc>
          <w:tcPr>
            <w:tcW w:w="397" w:type="dxa"/>
          </w:tcPr>
          <w:p w14:paraId="518EC6AD"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lastRenderedPageBreak/>
              <w:t>7</w:t>
            </w:r>
          </w:p>
        </w:tc>
        <w:tc>
          <w:tcPr>
            <w:tcW w:w="3402" w:type="dxa"/>
            <w:shd w:val="clear" w:color="auto" w:fill="auto"/>
          </w:tcPr>
          <w:p w14:paraId="6D68C58B" w14:textId="2228D02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الطلب من الاداري المستقل ان يصنف البيانات حسب المشروع في تقارير المبادرة القادمة</w:t>
            </w:r>
          </w:p>
        </w:tc>
        <w:tc>
          <w:tcPr>
            <w:tcW w:w="1402" w:type="dxa"/>
            <w:shd w:val="clear" w:color="auto" w:fill="auto"/>
          </w:tcPr>
          <w:p w14:paraId="58D9AFAD"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الامناء</w:t>
            </w:r>
          </w:p>
          <w:p w14:paraId="32356620"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الوطنية</w:t>
            </w:r>
          </w:p>
          <w:p w14:paraId="5987A088" w14:textId="459BB124"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الاداري المستقل</w:t>
            </w:r>
          </w:p>
        </w:tc>
        <w:tc>
          <w:tcPr>
            <w:tcW w:w="1417" w:type="dxa"/>
            <w:shd w:val="clear" w:color="auto" w:fill="auto"/>
          </w:tcPr>
          <w:p w14:paraId="4326564D" w14:textId="4ED57DB2"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اصحاب المصلحة الاوسع</w:t>
            </w:r>
          </w:p>
        </w:tc>
        <w:tc>
          <w:tcPr>
            <w:tcW w:w="3402" w:type="dxa"/>
          </w:tcPr>
          <w:p w14:paraId="30C99A18" w14:textId="1E8CAAE1"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بيانات مالية مفصلة تشمل الاجور الربحية والكلف المستردة لكل مشروع. </w:t>
            </w:r>
          </w:p>
        </w:tc>
        <w:tc>
          <w:tcPr>
            <w:tcW w:w="1418" w:type="dxa"/>
          </w:tcPr>
          <w:p w14:paraId="3809F28D" w14:textId="43E6E07C"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كانون الثاني 2020 إلى اذار 2021</w:t>
            </w:r>
          </w:p>
        </w:tc>
        <w:tc>
          <w:tcPr>
            <w:tcW w:w="1418" w:type="dxa"/>
            <w:shd w:val="clear" w:color="auto" w:fill="auto"/>
          </w:tcPr>
          <w:p w14:paraId="6C768E72" w14:textId="67EF3E30" w:rsidR="006E4B72" w:rsidRPr="00EC1DB8" w:rsidRDefault="006E4B72" w:rsidP="006E4B72">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35" w:type="dxa"/>
          </w:tcPr>
          <w:p w14:paraId="1B439FC8" w14:textId="349BA784" w:rsidR="006E4B72" w:rsidRPr="00EC1DB8" w:rsidRDefault="006E4B72" w:rsidP="006E4B72">
            <w:pPr>
              <w:bidi/>
              <w:contextualSpacing/>
              <w:rPr>
                <w:rFonts w:asciiTheme="majorBidi" w:hAnsiTheme="majorBidi" w:cstheme="majorBidi"/>
                <w:color w:val="000000" w:themeColor="text1"/>
                <w:sz w:val="24"/>
                <w:szCs w:val="24"/>
                <w:rtl/>
              </w:rPr>
            </w:pPr>
          </w:p>
        </w:tc>
      </w:tr>
      <w:tr w:rsidR="00BF7A17" w:rsidRPr="00EC1DB8" w14:paraId="029542C9" w14:textId="77777777" w:rsidTr="006E4B72">
        <w:trPr>
          <w:jc w:val="center"/>
        </w:trPr>
        <w:tc>
          <w:tcPr>
            <w:tcW w:w="397" w:type="dxa"/>
          </w:tcPr>
          <w:p w14:paraId="45197713"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8</w:t>
            </w:r>
          </w:p>
        </w:tc>
        <w:tc>
          <w:tcPr>
            <w:tcW w:w="3402" w:type="dxa"/>
            <w:shd w:val="clear" w:color="auto" w:fill="auto"/>
          </w:tcPr>
          <w:p w14:paraId="6D172EFE" w14:textId="75AF61D2" w:rsidR="006E4B72" w:rsidRPr="00EC1DB8" w:rsidRDefault="006E4B72" w:rsidP="006E4B72">
            <w:pPr>
              <w:pStyle w:val="ListParagraph"/>
              <w:numPr>
                <w:ilvl w:val="0"/>
                <w:numId w:val="4"/>
              </w:numPr>
              <w:bidi/>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الطلب من الاداري المستقل عمل تقييم لكل المعلومات المقدمة من الشركات والجهات الحكومية والافصاح عن اي ثغرة او حلقات ضعف في تجهيز المعلومات المطلوبة. المتطلب 4.9</w:t>
            </w:r>
          </w:p>
          <w:p w14:paraId="1B676098" w14:textId="2D72A91B" w:rsidR="006E4B72" w:rsidRPr="00EC1DB8" w:rsidRDefault="006E4B72" w:rsidP="006E4B72">
            <w:pPr>
              <w:pStyle w:val="ListParagraph"/>
              <w:numPr>
                <w:ilvl w:val="0"/>
                <w:numId w:val="4"/>
              </w:numPr>
              <w:bidi/>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الطلب من الاداري المستقل تقديم ملخص عن عمله ومحدودية التقييم الذي عمله عن الشركات والجهات الحكومية. المتطلب 4.9</w:t>
            </w:r>
          </w:p>
        </w:tc>
        <w:tc>
          <w:tcPr>
            <w:tcW w:w="1402" w:type="dxa"/>
            <w:shd w:val="clear" w:color="auto" w:fill="auto"/>
          </w:tcPr>
          <w:p w14:paraId="5CB12F64"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الوطنية</w:t>
            </w:r>
          </w:p>
          <w:p w14:paraId="339294EB" w14:textId="14740664"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الاداري المستقل</w:t>
            </w:r>
          </w:p>
        </w:tc>
        <w:tc>
          <w:tcPr>
            <w:tcW w:w="1417" w:type="dxa"/>
            <w:shd w:val="clear" w:color="auto" w:fill="auto"/>
          </w:tcPr>
          <w:p w14:paraId="1967DD74" w14:textId="4555AFFF"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اصحاب المصلحة الاوسع</w:t>
            </w:r>
          </w:p>
        </w:tc>
        <w:tc>
          <w:tcPr>
            <w:tcW w:w="3402" w:type="dxa"/>
          </w:tcPr>
          <w:p w14:paraId="51AE11B6"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تقرير سنوي شامل وذو بيانات معتمدة يمكن للجميع الاستفادة منه سواء المجتمع المدني او السياسيين او العامة. </w:t>
            </w:r>
          </w:p>
          <w:p w14:paraId="1DEA5354" w14:textId="77777777" w:rsidR="006E4B72" w:rsidRPr="00EC1DB8" w:rsidRDefault="006E4B72" w:rsidP="006E4B72">
            <w:pPr>
              <w:bidi/>
              <w:contextualSpacing/>
              <w:rPr>
                <w:rFonts w:asciiTheme="majorBidi" w:hAnsiTheme="majorBidi" w:cstheme="majorBidi"/>
                <w:color w:val="000000" w:themeColor="text1"/>
                <w:sz w:val="24"/>
                <w:szCs w:val="24"/>
                <w:rtl/>
              </w:rPr>
            </w:pPr>
          </w:p>
          <w:p w14:paraId="22130BF6" w14:textId="418B90B0"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تذليل العقبات في حال وجودها في جميع البيانات من الشركات والجهات الحكومية والخروج بتقرير سنوي معتمد وذو معلومات شاملة عم القطاع الاستخراجي في العراق</w:t>
            </w:r>
          </w:p>
        </w:tc>
        <w:tc>
          <w:tcPr>
            <w:tcW w:w="1418" w:type="dxa"/>
          </w:tcPr>
          <w:p w14:paraId="64AFC4AD" w14:textId="0B3ED57C"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كانون الثاني 2020 إلى اذار 2021</w:t>
            </w:r>
          </w:p>
        </w:tc>
        <w:tc>
          <w:tcPr>
            <w:tcW w:w="1418" w:type="dxa"/>
            <w:shd w:val="clear" w:color="auto" w:fill="auto"/>
          </w:tcPr>
          <w:p w14:paraId="5FBA7F72" w14:textId="20259D27" w:rsidR="006E4B72" w:rsidRPr="00EC1DB8" w:rsidRDefault="006E4B72" w:rsidP="006E4B72">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35" w:type="dxa"/>
          </w:tcPr>
          <w:p w14:paraId="10B81F4B" w14:textId="5276502A" w:rsidR="006E4B72" w:rsidRPr="00EC1DB8" w:rsidRDefault="006E4B72" w:rsidP="006E4B72">
            <w:pPr>
              <w:bidi/>
              <w:contextualSpacing/>
              <w:rPr>
                <w:rFonts w:asciiTheme="majorBidi" w:hAnsiTheme="majorBidi" w:cstheme="majorBidi"/>
                <w:color w:val="000000" w:themeColor="text1"/>
                <w:sz w:val="24"/>
                <w:szCs w:val="24"/>
                <w:rtl/>
              </w:rPr>
            </w:pPr>
          </w:p>
        </w:tc>
      </w:tr>
      <w:tr w:rsidR="00BF7A17" w:rsidRPr="00EC1DB8" w14:paraId="5AED8ED5" w14:textId="77777777" w:rsidTr="006E4B72">
        <w:trPr>
          <w:jc w:val="center"/>
        </w:trPr>
        <w:tc>
          <w:tcPr>
            <w:tcW w:w="397" w:type="dxa"/>
          </w:tcPr>
          <w:p w14:paraId="332FD7E3"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9</w:t>
            </w:r>
          </w:p>
        </w:tc>
        <w:tc>
          <w:tcPr>
            <w:tcW w:w="3402" w:type="dxa"/>
            <w:shd w:val="clear" w:color="auto" w:fill="auto"/>
          </w:tcPr>
          <w:p w14:paraId="4D79E227" w14:textId="597EF262"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تصنيف المنافع الاجتماعية حسب الجهة المقدمة والجهة المستفيدة في التقرير السنوي مع توضيح لعمل اي جهة مستفيدة غير حكومية. المتطلب 6.1 </w:t>
            </w:r>
          </w:p>
        </w:tc>
        <w:tc>
          <w:tcPr>
            <w:tcW w:w="1402" w:type="dxa"/>
            <w:shd w:val="clear" w:color="auto" w:fill="auto"/>
          </w:tcPr>
          <w:p w14:paraId="19E0D8A7"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مجلس الامناء </w:t>
            </w:r>
          </w:p>
          <w:p w14:paraId="61E42DF2"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الوطنية</w:t>
            </w:r>
          </w:p>
          <w:p w14:paraId="0AF237E8" w14:textId="09C38E5C"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الادارة المستقل</w:t>
            </w:r>
          </w:p>
        </w:tc>
        <w:tc>
          <w:tcPr>
            <w:tcW w:w="1417" w:type="dxa"/>
            <w:shd w:val="clear" w:color="auto" w:fill="auto"/>
          </w:tcPr>
          <w:p w14:paraId="0957729C" w14:textId="5E9C92F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اصحاب المصلحة الاوسع</w:t>
            </w:r>
          </w:p>
        </w:tc>
        <w:tc>
          <w:tcPr>
            <w:tcW w:w="3402" w:type="dxa"/>
          </w:tcPr>
          <w:p w14:paraId="7AD48E67" w14:textId="3638EA80"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الافصاح عن اي منافع اجتماعية مقدمة سواء كانت اجبارية او طوعية مع الافصاح عن الجهات المستفيدة حيث يمكن للعامة معرفة ما تقدمة الشركات الاستخراجية من خدمات ومن هي الجهات المستفيدة من هذه الخدمات. </w:t>
            </w:r>
          </w:p>
        </w:tc>
        <w:tc>
          <w:tcPr>
            <w:tcW w:w="1418" w:type="dxa"/>
          </w:tcPr>
          <w:p w14:paraId="49ABE8B6" w14:textId="0490A0C3"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كانون الثاني 2020 إلى اذار 2021</w:t>
            </w:r>
          </w:p>
        </w:tc>
        <w:tc>
          <w:tcPr>
            <w:tcW w:w="1418" w:type="dxa"/>
            <w:shd w:val="clear" w:color="auto" w:fill="auto"/>
          </w:tcPr>
          <w:p w14:paraId="7DD7690E" w14:textId="20930E1F" w:rsidR="006E4B72" w:rsidRPr="00EC1DB8" w:rsidRDefault="006E4B72" w:rsidP="006E4B72">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35" w:type="dxa"/>
          </w:tcPr>
          <w:p w14:paraId="4BE63E37" w14:textId="1FEE339A" w:rsidR="006E4B72" w:rsidRPr="00EC1DB8" w:rsidRDefault="006E4B72" w:rsidP="006E4B72">
            <w:pPr>
              <w:bidi/>
              <w:contextualSpacing/>
              <w:rPr>
                <w:rFonts w:asciiTheme="majorBidi" w:hAnsiTheme="majorBidi" w:cstheme="majorBidi"/>
                <w:color w:val="000000" w:themeColor="text1"/>
                <w:sz w:val="24"/>
                <w:szCs w:val="24"/>
                <w:rtl/>
              </w:rPr>
            </w:pPr>
          </w:p>
        </w:tc>
      </w:tr>
      <w:tr w:rsidR="00BF7A17" w:rsidRPr="00EC1DB8" w14:paraId="47969140" w14:textId="77777777" w:rsidTr="006E4B72">
        <w:trPr>
          <w:jc w:val="center"/>
        </w:trPr>
        <w:tc>
          <w:tcPr>
            <w:tcW w:w="397" w:type="dxa"/>
          </w:tcPr>
          <w:p w14:paraId="668D6CD3"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10</w:t>
            </w:r>
          </w:p>
        </w:tc>
        <w:tc>
          <w:tcPr>
            <w:tcW w:w="3402" w:type="dxa"/>
            <w:shd w:val="clear" w:color="auto" w:fill="auto"/>
          </w:tcPr>
          <w:p w14:paraId="1D4EB7EF"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التعريف بالمبادرة على نطاق اوسع يشمل الجامعات والبرلمانيين والاعلام والمجتمعات المستضيفة.</w:t>
            </w:r>
          </w:p>
          <w:p w14:paraId="1894B827" w14:textId="6FF30F2F"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(انظر محور المناقشات العامة) المتطلب 7.1</w:t>
            </w:r>
          </w:p>
        </w:tc>
        <w:tc>
          <w:tcPr>
            <w:tcW w:w="1402" w:type="dxa"/>
            <w:shd w:val="clear" w:color="auto" w:fill="auto"/>
          </w:tcPr>
          <w:p w14:paraId="6FDD8A4C"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مجلس الامناء </w:t>
            </w:r>
          </w:p>
          <w:p w14:paraId="12150322" w14:textId="210F8AD6"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الوطنية</w:t>
            </w:r>
          </w:p>
        </w:tc>
        <w:tc>
          <w:tcPr>
            <w:tcW w:w="1417" w:type="dxa"/>
            <w:shd w:val="clear" w:color="auto" w:fill="auto"/>
          </w:tcPr>
          <w:p w14:paraId="4B25F2DD" w14:textId="0372A39B"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اصحاب المصلحة الاوسع</w:t>
            </w:r>
          </w:p>
        </w:tc>
        <w:tc>
          <w:tcPr>
            <w:tcW w:w="3402" w:type="dxa"/>
          </w:tcPr>
          <w:p w14:paraId="09E2D504" w14:textId="418DFB61"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نشر مبادرة الشفافية على مستوى اوسع ليشمل اصحاب المصلحة الاوسع لزيادة المعرفة بالمبادرة والاستفادة من بياناتها في المناقشات وتحسين الاقتصاد. </w:t>
            </w:r>
          </w:p>
        </w:tc>
        <w:tc>
          <w:tcPr>
            <w:tcW w:w="1418" w:type="dxa"/>
          </w:tcPr>
          <w:p w14:paraId="4594CB37" w14:textId="3B73FA7C"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كانون الثاني 2020 إلى اذار 2021</w:t>
            </w:r>
          </w:p>
        </w:tc>
        <w:tc>
          <w:tcPr>
            <w:tcW w:w="1418" w:type="dxa"/>
            <w:shd w:val="clear" w:color="auto" w:fill="auto"/>
          </w:tcPr>
          <w:p w14:paraId="0DA75523" w14:textId="0E41705B" w:rsidR="006E4B72" w:rsidRPr="00EC1DB8" w:rsidRDefault="006E4B72" w:rsidP="006E4B72">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35" w:type="dxa"/>
          </w:tcPr>
          <w:p w14:paraId="6779D2BD" w14:textId="103E5458" w:rsidR="006E4B72" w:rsidRPr="00EC1DB8" w:rsidRDefault="006E4B72" w:rsidP="006E4B72">
            <w:pPr>
              <w:bidi/>
              <w:contextualSpacing/>
              <w:rPr>
                <w:rFonts w:asciiTheme="majorBidi" w:hAnsiTheme="majorBidi" w:cstheme="majorBidi"/>
                <w:color w:val="000000" w:themeColor="text1"/>
                <w:sz w:val="24"/>
                <w:szCs w:val="24"/>
                <w:rtl/>
              </w:rPr>
            </w:pPr>
          </w:p>
        </w:tc>
      </w:tr>
      <w:tr w:rsidR="00BF7A17" w:rsidRPr="00EC1DB8" w14:paraId="6C94FCCC" w14:textId="77777777" w:rsidTr="006E4B72">
        <w:trPr>
          <w:jc w:val="center"/>
        </w:trPr>
        <w:tc>
          <w:tcPr>
            <w:tcW w:w="397" w:type="dxa"/>
          </w:tcPr>
          <w:p w14:paraId="764F1000"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11 </w:t>
            </w:r>
          </w:p>
        </w:tc>
        <w:tc>
          <w:tcPr>
            <w:tcW w:w="3402" w:type="dxa"/>
            <w:shd w:val="clear" w:color="auto" w:fill="auto"/>
          </w:tcPr>
          <w:p w14:paraId="5225C257" w14:textId="6BCCDB5B"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وضع الية لمتابعة وتنفيذ التوصيات الموجودة في تقارير التحقق والبحث ومعالجة اي حيد او ضعف في الية عمل المبادرة بعد نشر التقارير. المتطلب 7.3</w:t>
            </w:r>
          </w:p>
        </w:tc>
        <w:tc>
          <w:tcPr>
            <w:tcW w:w="1402" w:type="dxa"/>
            <w:shd w:val="clear" w:color="auto" w:fill="auto"/>
          </w:tcPr>
          <w:p w14:paraId="2BCB2520"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الامانة الوطنية </w:t>
            </w:r>
          </w:p>
          <w:p w14:paraId="2B5C1498"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مجلس الامناء </w:t>
            </w:r>
          </w:p>
          <w:p w14:paraId="00D5CAE4" w14:textId="068EC824"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الاداري المستقل</w:t>
            </w:r>
          </w:p>
        </w:tc>
        <w:tc>
          <w:tcPr>
            <w:tcW w:w="1417" w:type="dxa"/>
            <w:shd w:val="clear" w:color="auto" w:fill="auto"/>
          </w:tcPr>
          <w:p w14:paraId="24D5324B" w14:textId="6627CEDA"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الجميع</w:t>
            </w:r>
          </w:p>
        </w:tc>
        <w:tc>
          <w:tcPr>
            <w:tcW w:w="3402" w:type="dxa"/>
          </w:tcPr>
          <w:p w14:paraId="21F73A32" w14:textId="0C019C84"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تنفيذ كافة التوصيات المدرجة في تقارير التحقق وتقارير المبادرة الدولية للحصول على تقييم مرضي وجعل العراق من البلدان الاولى في تطبيق المبادرة.</w:t>
            </w:r>
          </w:p>
        </w:tc>
        <w:tc>
          <w:tcPr>
            <w:tcW w:w="1418" w:type="dxa"/>
          </w:tcPr>
          <w:p w14:paraId="014BA67C" w14:textId="6B5D2FE0"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كانون الثاني 2020 إلى اذار 2021</w:t>
            </w:r>
          </w:p>
        </w:tc>
        <w:tc>
          <w:tcPr>
            <w:tcW w:w="1418" w:type="dxa"/>
            <w:shd w:val="clear" w:color="auto" w:fill="auto"/>
          </w:tcPr>
          <w:p w14:paraId="69D9135A" w14:textId="5651FCE5" w:rsidR="006E4B72" w:rsidRPr="00EC1DB8" w:rsidRDefault="006E4B72" w:rsidP="006E4B72">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35" w:type="dxa"/>
          </w:tcPr>
          <w:p w14:paraId="47C85C98" w14:textId="42366CB1" w:rsidR="006E4B72" w:rsidRPr="00EC1DB8" w:rsidRDefault="006E4B72" w:rsidP="006E4B72">
            <w:pPr>
              <w:bidi/>
              <w:contextualSpacing/>
              <w:rPr>
                <w:rFonts w:asciiTheme="majorBidi" w:hAnsiTheme="majorBidi" w:cstheme="majorBidi"/>
                <w:color w:val="000000" w:themeColor="text1"/>
                <w:sz w:val="24"/>
                <w:szCs w:val="24"/>
                <w:rtl/>
              </w:rPr>
            </w:pPr>
          </w:p>
        </w:tc>
      </w:tr>
      <w:tr w:rsidR="00BF7A17" w:rsidRPr="00EC1DB8" w14:paraId="4A4AF6C2" w14:textId="77777777" w:rsidTr="0092790D">
        <w:trPr>
          <w:jc w:val="center"/>
        </w:trPr>
        <w:tc>
          <w:tcPr>
            <w:tcW w:w="397" w:type="dxa"/>
          </w:tcPr>
          <w:p w14:paraId="2AB30630" w14:textId="77777777"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12</w:t>
            </w:r>
          </w:p>
        </w:tc>
        <w:tc>
          <w:tcPr>
            <w:tcW w:w="3402" w:type="dxa"/>
            <w:tcBorders>
              <w:bottom w:val="single" w:sz="4" w:space="0" w:color="00B0F0"/>
            </w:tcBorders>
            <w:shd w:val="clear" w:color="auto" w:fill="auto"/>
          </w:tcPr>
          <w:p w14:paraId="31011E74" w14:textId="4F28469E"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عمل تقرير الانجاز السنوي يتضمن الجهود المبذولة في تعزيز أثر تنفيذ المبادرة في حوكمة الموارد الطبيعية. المتطلب 7.4 </w:t>
            </w:r>
          </w:p>
        </w:tc>
        <w:tc>
          <w:tcPr>
            <w:tcW w:w="1402" w:type="dxa"/>
            <w:tcBorders>
              <w:bottom w:val="single" w:sz="4" w:space="0" w:color="00B0F0"/>
            </w:tcBorders>
            <w:shd w:val="clear" w:color="auto" w:fill="auto"/>
          </w:tcPr>
          <w:p w14:paraId="12FA18C4" w14:textId="012A85E5"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الوطنية</w:t>
            </w:r>
          </w:p>
        </w:tc>
        <w:tc>
          <w:tcPr>
            <w:tcW w:w="1417" w:type="dxa"/>
            <w:tcBorders>
              <w:bottom w:val="single" w:sz="4" w:space="0" w:color="00B0F0"/>
            </w:tcBorders>
            <w:shd w:val="clear" w:color="auto" w:fill="auto"/>
          </w:tcPr>
          <w:p w14:paraId="1F94DBC4" w14:textId="7EEAB85A"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الجميع</w:t>
            </w:r>
          </w:p>
        </w:tc>
        <w:tc>
          <w:tcPr>
            <w:tcW w:w="3402" w:type="dxa"/>
            <w:tcBorders>
              <w:bottom w:val="single" w:sz="4" w:space="0" w:color="00B0F0"/>
            </w:tcBorders>
          </w:tcPr>
          <w:p w14:paraId="2CBFA966" w14:textId="19CED383"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اعداد ونشر تقرير انجاز سنوي يعكس ما انجزته المبادرة ومجلس الامناء من جهود لتعزيز تنفيذ مبادرة الشفافية في العراق. </w:t>
            </w:r>
          </w:p>
        </w:tc>
        <w:tc>
          <w:tcPr>
            <w:tcW w:w="1418" w:type="dxa"/>
            <w:tcBorders>
              <w:bottom w:val="single" w:sz="4" w:space="0" w:color="00B0F0"/>
            </w:tcBorders>
          </w:tcPr>
          <w:p w14:paraId="541B4D97" w14:textId="7102937E" w:rsidR="006E4B72" w:rsidRPr="00EC1DB8" w:rsidRDefault="006E4B72" w:rsidP="006E4B72">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كانون الثاني 2020 إلى اذار 2021</w:t>
            </w:r>
          </w:p>
        </w:tc>
        <w:tc>
          <w:tcPr>
            <w:tcW w:w="1418" w:type="dxa"/>
            <w:tcBorders>
              <w:bottom w:val="single" w:sz="4" w:space="0" w:color="00B0F0"/>
            </w:tcBorders>
            <w:shd w:val="clear" w:color="auto" w:fill="auto"/>
          </w:tcPr>
          <w:p w14:paraId="57CE8F3A" w14:textId="58CEC1CB" w:rsidR="006E4B72" w:rsidRPr="00EC1DB8" w:rsidRDefault="006E4B72" w:rsidP="006E4B72">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35" w:type="dxa"/>
            <w:tcBorders>
              <w:bottom w:val="single" w:sz="4" w:space="0" w:color="00B0F0"/>
            </w:tcBorders>
          </w:tcPr>
          <w:p w14:paraId="2A5998E3" w14:textId="3CF48909" w:rsidR="006E4B72" w:rsidRPr="00EC1DB8" w:rsidRDefault="006E4B72" w:rsidP="006E4B72">
            <w:pPr>
              <w:bidi/>
              <w:contextualSpacing/>
              <w:rPr>
                <w:rFonts w:asciiTheme="majorBidi" w:hAnsiTheme="majorBidi" w:cstheme="majorBidi"/>
                <w:color w:val="000000" w:themeColor="text1"/>
                <w:sz w:val="24"/>
                <w:szCs w:val="24"/>
                <w:rtl/>
              </w:rPr>
            </w:pPr>
          </w:p>
        </w:tc>
      </w:tr>
      <w:tr w:rsidR="0092790D" w:rsidRPr="00EC1DB8" w14:paraId="406ABEA7" w14:textId="77777777" w:rsidTr="0092790D">
        <w:trPr>
          <w:jc w:val="center"/>
        </w:trPr>
        <w:tc>
          <w:tcPr>
            <w:tcW w:w="397" w:type="dxa"/>
            <w:tcBorders>
              <w:right w:val="nil"/>
            </w:tcBorders>
            <w:shd w:val="clear" w:color="auto" w:fill="DEEAF6" w:themeFill="accent1" w:themeFillTint="33"/>
          </w:tcPr>
          <w:p w14:paraId="23CD83FF" w14:textId="77777777" w:rsidR="00571F71" w:rsidRPr="00EC1DB8" w:rsidRDefault="00571F71" w:rsidP="006E4B72">
            <w:pPr>
              <w:bidi/>
              <w:contextualSpacing/>
              <w:rPr>
                <w:rFonts w:asciiTheme="majorBidi" w:hAnsiTheme="majorBidi" w:cstheme="majorBidi"/>
                <w:color w:val="000000" w:themeColor="text1"/>
                <w:sz w:val="24"/>
                <w:szCs w:val="24"/>
                <w:rtl/>
              </w:rPr>
            </w:pPr>
          </w:p>
        </w:tc>
        <w:tc>
          <w:tcPr>
            <w:tcW w:w="3402" w:type="dxa"/>
            <w:tcBorders>
              <w:left w:val="nil"/>
              <w:right w:val="nil"/>
            </w:tcBorders>
            <w:shd w:val="clear" w:color="auto" w:fill="DEEAF6" w:themeFill="accent1" w:themeFillTint="33"/>
          </w:tcPr>
          <w:p w14:paraId="1E4D9C50" w14:textId="77777777" w:rsidR="00571F71" w:rsidRPr="00EC1DB8" w:rsidRDefault="00571F71" w:rsidP="006E4B72">
            <w:pPr>
              <w:bidi/>
              <w:contextualSpacing/>
              <w:rPr>
                <w:rFonts w:asciiTheme="majorBidi" w:hAnsiTheme="majorBidi" w:cstheme="majorBidi"/>
                <w:color w:val="000000" w:themeColor="text1"/>
                <w:sz w:val="24"/>
                <w:szCs w:val="24"/>
                <w:rtl/>
              </w:rPr>
            </w:pPr>
          </w:p>
        </w:tc>
        <w:tc>
          <w:tcPr>
            <w:tcW w:w="1402" w:type="dxa"/>
            <w:tcBorders>
              <w:left w:val="nil"/>
              <w:right w:val="nil"/>
            </w:tcBorders>
            <w:shd w:val="clear" w:color="auto" w:fill="DEEAF6" w:themeFill="accent1" w:themeFillTint="33"/>
          </w:tcPr>
          <w:p w14:paraId="22727844" w14:textId="77777777" w:rsidR="00571F71" w:rsidRPr="00EC1DB8" w:rsidRDefault="00571F71" w:rsidP="006E4B72">
            <w:pPr>
              <w:bidi/>
              <w:contextualSpacing/>
              <w:rPr>
                <w:rFonts w:asciiTheme="majorBidi" w:hAnsiTheme="majorBidi" w:cstheme="majorBidi"/>
                <w:color w:val="000000" w:themeColor="text1"/>
                <w:sz w:val="24"/>
                <w:szCs w:val="24"/>
                <w:rtl/>
              </w:rPr>
            </w:pPr>
          </w:p>
        </w:tc>
        <w:tc>
          <w:tcPr>
            <w:tcW w:w="1417" w:type="dxa"/>
            <w:tcBorders>
              <w:left w:val="nil"/>
              <w:right w:val="nil"/>
            </w:tcBorders>
            <w:shd w:val="clear" w:color="auto" w:fill="DEEAF6" w:themeFill="accent1" w:themeFillTint="33"/>
          </w:tcPr>
          <w:p w14:paraId="1C7C7BF5" w14:textId="77777777" w:rsidR="00571F71" w:rsidRPr="00EC1DB8" w:rsidRDefault="00571F71" w:rsidP="006E4B72">
            <w:pPr>
              <w:bidi/>
              <w:contextualSpacing/>
              <w:rPr>
                <w:rFonts w:asciiTheme="majorBidi" w:hAnsiTheme="majorBidi" w:cstheme="majorBidi"/>
                <w:color w:val="000000" w:themeColor="text1"/>
                <w:sz w:val="24"/>
                <w:szCs w:val="24"/>
                <w:rtl/>
              </w:rPr>
            </w:pPr>
          </w:p>
        </w:tc>
        <w:tc>
          <w:tcPr>
            <w:tcW w:w="3402" w:type="dxa"/>
            <w:tcBorders>
              <w:left w:val="nil"/>
              <w:right w:val="nil"/>
            </w:tcBorders>
            <w:shd w:val="clear" w:color="auto" w:fill="DEEAF6" w:themeFill="accent1" w:themeFillTint="33"/>
          </w:tcPr>
          <w:p w14:paraId="6EAC22C5" w14:textId="77777777" w:rsidR="00571F71" w:rsidRPr="00EC1DB8" w:rsidRDefault="00571F71" w:rsidP="006E4B72">
            <w:pPr>
              <w:bidi/>
              <w:contextualSpacing/>
              <w:rPr>
                <w:rFonts w:asciiTheme="majorBidi" w:hAnsiTheme="majorBidi" w:cstheme="majorBidi"/>
                <w:color w:val="000000" w:themeColor="text1"/>
                <w:sz w:val="24"/>
                <w:szCs w:val="24"/>
                <w:rtl/>
              </w:rPr>
            </w:pPr>
          </w:p>
        </w:tc>
        <w:tc>
          <w:tcPr>
            <w:tcW w:w="1418" w:type="dxa"/>
            <w:tcBorders>
              <w:left w:val="nil"/>
              <w:right w:val="nil"/>
            </w:tcBorders>
            <w:shd w:val="clear" w:color="auto" w:fill="DEEAF6" w:themeFill="accent1" w:themeFillTint="33"/>
          </w:tcPr>
          <w:p w14:paraId="5CBEC551" w14:textId="2E20DC6F" w:rsidR="00571F71" w:rsidRPr="0092790D" w:rsidRDefault="00571F71" w:rsidP="006E4B72">
            <w:pPr>
              <w:bidi/>
              <w:contextualSpacing/>
              <w:rPr>
                <w:rFonts w:asciiTheme="majorBidi" w:hAnsiTheme="majorBidi" w:cstheme="majorBidi"/>
                <w:b/>
                <w:bCs/>
                <w:color w:val="FF0000"/>
                <w:sz w:val="24"/>
                <w:szCs w:val="24"/>
                <w:rtl/>
              </w:rPr>
            </w:pPr>
            <w:r w:rsidRPr="0092790D">
              <w:rPr>
                <w:rFonts w:asciiTheme="majorBidi" w:hAnsiTheme="majorBidi" w:cstheme="majorBidi"/>
                <w:b/>
                <w:bCs/>
                <w:color w:val="FF0000"/>
                <w:sz w:val="24"/>
                <w:szCs w:val="24"/>
                <w:rtl/>
              </w:rPr>
              <w:t>المجموع</w:t>
            </w:r>
          </w:p>
        </w:tc>
        <w:tc>
          <w:tcPr>
            <w:tcW w:w="1418" w:type="dxa"/>
            <w:tcBorders>
              <w:left w:val="nil"/>
              <w:right w:val="nil"/>
            </w:tcBorders>
            <w:shd w:val="clear" w:color="auto" w:fill="DEEAF6" w:themeFill="accent1" w:themeFillTint="33"/>
          </w:tcPr>
          <w:p w14:paraId="1DA4A80B" w14:textId="36BFCE3C" w:rsidR="00571F71" w:rsidRPr="0092790D" w:rsidRDefault="00571F71" w:rsidP="006E4B72">
            <w:pPr>
              <w:bidi/>
              <w:contextualSpacing/>
              <w:jc w:val="center"/>
              <w:rPr>
                <w:rFonts w:asciiTheme="majorBidi" w:hAnsiTheme="majorBidi" w:cstheme="majorBidi"/>
                <w:b/>
                <w:bCs/>
                <w:color w:val="FF0000"/>
                <w:sz w:val="24"/>
                <w:szCs w:val="24"/>
                <w:rtl/>
              </w:rPr>
            </w:pPr>
            <w:r w:rsidRPr="0092790D">
              <w:rPr>
                <w:rFonts w:asciiTheme="majorBidi" w:hAnsiTheme="majorBidi" w:cstheme="majorBidi"/>
                <w:b/>
                <w:bCs/>
                <w:color w:val="FF0000"/>
                <w:sz w:val="24"/>
                <w:szCs w:val="24"/>
                <w:rtl/>
              </w:rPr>
              <w:fldChar w:fldCharType="begin"/>
            </w:r>
            <w:r w:rsidRPr="0092790D">
              <w:rPr>
                <w:rFonts w:asciiTheme="majorBidi" w:hAnsiTheme="majorBidi" w:cstheme="majorBidi"/>
                <w:b/>
                <w:bCs/>
                <w:color w:val="FF0000"/>
                <w:sz w:val="24"/>
                <w:szCs w:val="24"/>
                <w:rtl/>
              </w:rPr>
              <w:instrText xml:space="preserve"> =</w:instrText>
            </w:r>
            <w:r w:rsidRPr="0092790D">
              <w:rPr>
                <w:rFonts w:asciiTheme="majorBidi" w:hAnsiTheme="majorBidi" w:cstheme="majorBidi"/>
                <w:b/>
                <w:bCs/>
                <w:color w:val="FF0000"/>
                <w:sz w:val="24"/>
                <w:szCs w:val="24"/>
              </w:rPr>
              <w:instrText>SUM(ABOVE)</w:instrText>
            </w:r>
            <w:r w:rsidRPr="0092790D">
              <w:rPr>
                <w:rFonts w:asciiTheme="majorBidi" w:hAnsiTheme="majorBidi" w:cstheme="majorBidi"/>
                <w:b/>
                <w:bCs/>
                <w:color w:val="FF0000"/>
                <w:sz w:val="24"/>
                <w:szCs w:val="24"/>
                <w:rtl/>
              </w:rPr>
              <w:instrText xml:space="preserve"> </w:instrText>
            </w:r>
            <w:r w:rsidRPr="0092790D">
              <w:rPr>
                <w:rFonts w:asciiTheme="majorBidi" w:hAnsiTheme="majorBidi" w:cstheme="majorBidi"/>
                <w:b/>
                <w:bCs/>
                <w:color w:val="FF0000"/>
                <w:sz w:val="24"/>
                <w:szCs w:val="24"/>
                <w:rtl/>
              </w:rPr>
              <w:fldChar w:fldCharType="separate"/>
            </w:r>
            <w:r w:rsidRPr="0092790D">
              <w:rPr>
                <w:rFonts w:asciiTheme="majorBidi" w:hAnsiTheme="majorBidi" w:cstheme="majorBidi"/>
                <w:b/>
                <w:bCs/>
                <w:noProof/>
                <w:color w:val="FF0000"/>
                <w:sz w:val="24"/>
                <w:szCs w:val="24"/>
                <w:rtl/>
              </w:rPr>
              <w:t>15</w:t>
            </w:r>
            <w:r w:rsidRPr="0092790D">
              <w:rPr>
                <w:rFonts w:asciiTheme="majorBidi" w:hAnsiTheme="majorBidi" w:cstheme="majorBidi"/>
                <w:b/>
                <w:bCs/>
                <w:color w:val="FF0000"/>
                <w:sz w:val="24"/>
                <w:szCs w:val="24"/>
                <w:rtl/>
              </w:rPr>
              <w:fldChar w:fldCharType="end"/>
            </w:r>
          </w:p>
        </w:tc>
        <w:tc>
          <w:tcPr>
            <w:tcW w:w="2835" w:type="dxa"/>
            <w:tcBorders>
              <w:left w:val="nil"/>
            </w:tcBorders>
            <w:shd w:val="clear" w:color="auto" w:fill="DEEAF6" w:themeFill="accent1" w:themeFillTint="33"/>
          </w:tcPr>
          <w:p w14:paraId="50CF6BE3" w14:textId="77777777" w:rsidR="00571F71" w:rsidRPr="00EC1DB8" w:rsidRDefault="00571F71" w:rsidP="006E4B72">
            <w:pPr>
              <w:bidi/>
              <w:contextualSpacing/>
              <w:rPr>
                <w:rFonts w:asciiTheme="majorBidi" w:hAnsiTheme="majorBidi" w:cstheme="majorBidi"/>
                <w:color w:val="000000" w:themeColor="text1"/>
                <w:sz w:val="24"/>
                <w:szCs w:val="24"/>
                <w:rtl/>
              </w:rPr>
            </w:pPr>
          </w:p>
        </w:tc>
      </w:tr>
    </w:tbl>
    <w:p w14:paraId="6D9440F0" w14:textId="77777777" w:rsidR="00621856" w:rsidRPr="00EC1DB8" w:rsidRDefault="00621856" w:rsidP="00386648">
      <w:pPr>
        <w:bidi/>
        <w:spacing w:after="0" w:line="240" w:lineRule="auto"/>
        <w:contextualSpacing/>
        <w:jc w:val="both"/>
        <w:rPr>
          <w:rFonts w:asciiTheme="majorBidi" w:hAnsiTheme="majorBidi" w:cstheme="majorBidi"/>
          <w:b/>
          <w:bCs/>
          <w:color w:val="000000" w:themeColor="text1"/>
          <w:sz w:val="24"/>
          <w:szCs w:val="24"/>
          <w:rtl/>
        </w:rPr>
      </w:pPr>
    </w:p>
    <w:p w14:paraId="78FCF9B3" w14:textId="77777777" w:rsidR="00621856" w:rsidRPr="00EC1DB8" w:rsidRDefault="00621856">
      <w:pPr>
        <w:rPr>
          <w:rFonts w:asciiTheme="majorBidi" w:hAnsiTheme="majorBidi" w:cstheme="majorBidi"/>
          <w:b/>
          <w:bCs/>
          <w:color w:val="000000" w:themeColor="text1"/>
          <w:sz w:val="24"/>
          <w:szCs w:val="24"/>
        </w:rPr>
      </w:pPr>
      <w:r w:rsidRPr="00EC1DB8">
        <w:rPr>
          <w:rFonts w:asciiTheme="majorBidi" w:hAnsiTheme="majorBidi" w:cstheme="majorBidi"/>
          <w:b/>
          <w:bCs/>
          <w:color w:val="000000" w:themeColor="text1"/>
          <w:sz w:val="24"/>
          <w:szCs w:val="24"/>
          <w:rtl/>
        </w:rPr>
        <w:br w:type="page"/>
      </w:r>
    </w:p>
    <w:p w14:paraId="1BE61B6D" w14:textId="28C1D997" w:rsidR="00425038" w:rsidRPr="00EC1DB8" w:rsidRDefault="00156549" w:rsidP="00870A99">
      <w:pPr>
        <w:bidi/>
        <w:spacing w:after="0" w:line="240" w:lineRule="auto"/>
        <w:contextualSpacing/>
        <w:jc w:val="center"/>
        <w:rPr>
          <w:rFonts w:asciiTheme="majorBidi" w:hAnsiTheme="majorBidi" w:cstheme="majorBidi"/>
          <w:b/>
          <w:bCs/>
          <w:color w:val="000000" w:themeColor="text1"/>
          <w:sz w:val="32"/>
          <w:szCs w:val="32"/>
          <w:rtl/>
        </w:rPr>
      </w:pPr>
      <w:r w:rsidRPr="00EC1DB8">
        <w:rPr>
          <w:rFonts w:asciiTheme="majorBidi" w:hAnsiTheme="majorBidi" w:cstheme="majorBidi"/>
          <w:b/>
          <w:bCs/>
          <w:color w:val="000000" w:themeColor="text1"/>
          <w:sz w:val="32"/>
          <w:szCs w:val="32"/>
          <w:rtl/>
        </w:rPr>
        <w:lastRenderedPageBreak/>
        <w:t xml:space="preserve">المحور </w:t>
      </w:r>
      <w:r w:rsidR="00720DC7" w:rsidRPr="00EC1DB8">
        <w:rPr>
          <w:rFonts w:asciiTheme="majorBidi" w:hAnsiTheme="majorBidi" w:cstheme="majorBidi"/>
          <w:b/>
          <w:bCs/>
          <w:color w:val="000000" w:themeColor="text1"/>
          <w:sz w:val="32"/>
          <w:szCs w:val="32"/>
          <w:rtl/>
        </w:rPr>
        <w:t>الثاني</w:t>
      </w:r>
    </w:p>
    <w:p w14:paraId="4DD5CD90" w14:textId="0E29EA0C" w:rsidR="00826EBF" w:rsidRPr="00EC1DB8" w:rsidRDefault="00924451" w:rsidP="00826EBF">
      <w:pPr>
        <w:bidi/>
        <w:spacing w:after="0" w:line="240" w:lineRule="auto"/>
        <w:contextualSpacing/>
        <w:jc w:val="center"/>
        <w:rPr>
          <w:rFonts w:asciiTheme="majorBidi" w:hAnsiTheme="majorBidi" w:cstheme="majorBidi"/>
          <w:b/>
          <w:bCs/>
          <w:color w:val="000000" w:themeColor="text1"/>
          <w:sz w:val="32"/>
          <w:szCs w:val="32"/>
          <w:rtl/>
        </w:rPr>
      </w:pPr>
      <w:r w:rsidRPr="00EC1DB8">
        <w:rPr>
          <w:rFonts w:asciiTheme="majorBidi" w:hAnsiTheme="majorBidi" w:cstheme="majorBidi"/>
          <w:b/>
          <w:bCs/>
          <w:color w:val="000000" w:themeColor="text1"/>
          <w:sz w:val="32"/>
          <w:szCs w:val="32"/>
          <w:rtl/>
        </w:rPr>
        <w:t>الافصاح المباشر</w:t>
      </w:r>
    </w:p>
    <w:p w14:paraId="790490BE" w14:textId="48383527" w:rsidR="00FB146F" w:rsidRPr="00EC1DB8" w:rsidRDefault="00FB146F" w:rsidP="00FB146F">
      <w:pPr>
        <w:bidi/>
        <w:spacing w:after="0" w:line="240" w:lineRule="auto"/>
        <w:contextualSpacing/>
        <w:jc w:val="center"/>
        <w:rPr>
          <w:rFonts w:asciiTheme="majorBidi" w:hAnsiTheme="majorBidi" w:cstheme="majorBidi"/>
          <w:color w:val="000000" w:themeColor="text1"/>
          <w:sz w:val="32"/>
          <w:szCs w:val="32"/>
          <w:rtl/>
        </w:rPr>
      </w:pPr>
      <w:r w:rsidRPr="00EC1DB8">
        <w:rPr>
          <w:rFonts w:asciiTheme="majorBidi" w:hAnsiTheme="majorBidi" w:cstheme="majorBidi"/>
          <w:color w:val="000000" w:themeColor="text1"/>
          <w:sz w:val="24"/>
          <w:szCs w:val="24"/>
          <w:rtl/>
        </w:rPr>
        <w:t>المتطلب</w:t>
      </w:r>
      <w:r w:rsidR="00A441E4" w:rsidRPr="00EC1DB8">
        <w:rPr>
          <w:rFonts w:asciiTheme="majorBidi" w:hAnsiTheme="majorBidi" w:cstheme="majorBidi"/>
          <w:color w:val="000000" w:themeColor="text1"/>
          <w:sz w:val="24"/>
          <w:szCs w:val="24"/>
          <w:rtl/>
        </w:rPr>
        <w:t>ات</w:t>
      </w:r>
      <w:r w:rsidRPr="00EC1DB8">
        <w:rPr>
          <w:rFonts w:asciiTheme="majorBidi" w:hAnsiTheme="majorBidi" w:cstheme="majorBidi"/>
          <w:color w:val="000000" w:themeColor="text1"/>
          <w:sz w:val="24"/>
          <w:szCs w:val="24"/>
          <w:rtl/>
        </w:rPr>
        <w:t xml:space="preserve"> رقم 6.2 و4.1 و4.9 من معايير مبادرة الشفافية في الصناعات الاستخراجية</w:t>
      </w:r>
    </w:p>
    <w:p w14:paraId="6F74CD14" w14:textId="77777777" w:rsidR="00FB146F" w:rsidRPr="00EC1DB8" w:rsidRDefault="00FB146F" w:rsidP="00FB146F">
      <w:pPr>
        <w:bidi/>
        <w:spacing w:after="0" w:line="240" w:lineRule="auto"/>
        <w:contextualSpacing/>
        <w:jc w:val="center"/>
        <w:rPr>
          <w:rFonts w:asciiTheme="majorBidi" w:hAnsiTheme="majorBidi" w:cstheme="majorBidi"/>
          <w:color w:val="000000" w:themeColor="text1"/>
          <w:sz w:val="32"/>
          <w:szCs w:val="32"/>
          <w:rtl/>
        </w:rPr>
      </w:pPr>
    </w:p>
    <w:tbl>
      <w:tblPr>
        <w:tblStyle w:val="TableGrid"/>
        <w:bidiVisual/>
        <w:tblW w:w="157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7868"/>
        <w:gridCol w:w="7868"/>
      </w:tblGrid>
      <w:tr w:rsidR="00BF7A17" w:rsidRPr="00EC1DB8" w14:paraId="1B8FCE08" w14:textId="77777777" w:rsidTr="00765A5B">
        <w:trPr>
          <w:trHeight w:val="484"/>
          <w:jc w:val="center"/>
        </w:trPr>
        <w:tc>
          <w:tcPr>
            <w:tcW w:w="7868" w:type="dxa"/>
            <w:shd w:val="clear" w:color="auto" w:fill="auto"/>
            <w:tcMar>
              <w:left w:w="142" w:type="dxa"/>
              <w:right w:w="142" w:type="dxa"/>
            </w:tcMar>
          </w:tcPr>
          <w:p w14:paraId="36E77066" w14:textId="77777777" w:rsidR="00912F08" w:rsidRPr="00EC1DB8" w:rsidRDefault="00912F08" w:rsidP="0018569E">
            <w:pPr>
              <w:bidi/>
              <w:contextualSpacing/>
              <w:rPr>
                <w:rFonts w:asciiTheme="majorBidi" w:hAnsiTheme="majorBidi" w:cstheme="majorBidi"/>
                <w:b/>
                <w:bCs/>
                <w:color w:val="000000" w:themeColor="text1"/>
                <w:sz w:val="24"/>
                <w:szCs w:val="24"/>
                <w:u w:val="single"/>
                <w:rtl/>
              </w:rPr>
            </w:pPr>
            <w:r w:rsidRPr="00EC1DB8">
              <w:rPr>
                <w:rFonts w:asciiTheme="majorBidi" w:hAnsiTheme="majorBidi" w:cstheme="majorBidi"/>
                <w:b/>
                <w:bCs/>
                <w:color w:val="000000" w:themeColor="text1"/>
                <w:sz w:val="24"/>
                <w:szCs w:val="24"/>
                <w:u w:val="single"/>
                <w:rtl/>
              </w:rPr>
              <w:t>الأهداف</w:t>
            </w:r>
          </w:p>
          <w:p w14:paraId="26E0DAA5" w14:textId="6F444AD2" w:rsidR="00912F08" w:rsidRPr="00EC1DB8" w:rsidRDefault="00853359" w:rsidP="00FB146F">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توفير آلية جديدة </w:t>
            </w:r>
            <w:r w:rsidR="0043791F" w:rsidRPr="00EC1DB8">
              <w:rPr>
                <w:rFonts w:asciiTheme="majorBidi" w:hAnsiTheme="majorBidi" w:cstheme="majorBidi"/>
                <w:color w:val="000000" w:themeColor="text1"/>
                <w:sz w:val="24"/>
                <w:szCs w:val="24"/>
                <w:rtl/>
              </w:rPr>
              <w:t>للإفصاح</w:t>
            </w:r>
            <w:r w:rsidRPr="00EC1DB8">
              <w:rPr>
                <w:rFonts w:asciiTheme="majorBidi" w:hAnsiTheme="majorBidi" w:cstheme="majorBidi"/>
                <w:color w:val="000000" w:themeColor="text1"/>
                <w:sz w:val="24"/>
                <w:szCs w:val="24"/>
                <w:rtl/>
              </w:rPr>
              <w:t xml:space="preserve"> الدوري المباشر </w:t>
            </w:r>
            <w:r w:rsidR="0043791F" w:rsidRPr="00EC1DB8">
              <w:rPr>
                <w:rFonts w:asciiTheme="majorBidi" w:hAnsiTheme="majorBidi" w:cstheme="majorBidi"/>
                <w:color w:val="000000" w:themeColor="text1"/>
                <w:sz w:val="24"/>
                <w:szCs w:val="24"/>
                <w:rtl/>
              </w:rPr>
              <w:t xml:space="preserve">لبيانات قطاعات النفط والغاز والمعادن </w:t>
            </w:r>
            <w:r w:rsidRPr="00EC1DB8">
              <w:rPr>
                <w:rFonts w:asciiTheme="majorBidi" w:hAnsiTheme="majorBidi" w:cstheme="majorBidi"/>
                <w:color w:val="000000" w:themeColor="text1"/>
                <w:sz w:val="24"/>
                <w:szCs w:val="24"/>
                <w:rtl/>
              </w:rPr>
              <w:t>على مواقع الوزارات المعنية والشركات الاستخراجية لضمان توفر بيانات شفافة ومحدثة انياً دون الحاجة للانتظار حتى صدور التقرير السنوي</w:t>
            </w:r>
          </w:p>
        </w:tc>
        <w:tc>
          <w:tcPr>
            <w:tcW w:w="7868" w:type="dxa"/>
            <w:shd w:val="clear" w:color="auto" w:fill="auto"/>
            <w:tcMar>
              <w:left w:w="142" w:type="dxa"/>
              <w:right w:w="142" w:type="dxa"/>
            </w:tcMar>
          </w:tcPr>
          <w:p w14:paraId="1B30C662" w14:textId="77777777" w:rsidR="00912F08" w:rsidRPr="00EC1DB8" w:rsidRDefault="00912F08" w:rsidP="0018569E">
            <w:pPr>
              <w:bidi/>
              <w:contextualSpacing/>
              <w:rPr>
                <w:rFonts w:asciiTheme="majorBidi" w:hAnsiTheme="majorBidi" w:cstheme="majorBidi"/>
                <w:b/>
                <w:bCs/>
                <w:color w:val="000000" w:themeColor="text1"/>
                <w:sz w:val="24"/>
                <w:szCs w:val="24"/>
                <w:u w:val="single"/>
                <w:rtl/>
              </w:rPr>
            </w:pPr>
            <w:r w:rsidRPr="00EC1DB8">
              <w:rPr>
                <w:rFonts w:asciiTheme="majorBidi" w:hAnsiTheme="majorBidi" w:cstheme="majorBidi"/>
                <w:b/>
                <w:bCs/>
                <w:color w:val="000000" w:themeColor="text1"/>
                <w:sz w:val="24"/>
                <w:szCs w:val="24"/>
                <w:u w:val="single"/>
                <w:rtl/>
              </w:rPr>
              <w:t>التحديات</w:t>
            </w:r>
          </w:p>
          <w:p w14:paraId="39375A4B" w14:textId="507681D7" w:rsidR="00F90B64" w:rsidRPr="00EC1DB8" w:rsidRDefault="00853359" w:rsidP="00FB146F">
            <w:pPr>
              <w:bidi/>
              <w:ind w:right="47"/>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يعد الافصاح المباشر من المشاريع الحديثة نسبياً للجهات المعنية حيث ستكون تحديات في تعريف هذه الجهات بالمشروع والبدء </w:t>
            </w:r>
            <w:r w:rsidR="00765A5B" w:rsidRPr="00EC1DB8">
              <w:rPr>
                <w:rFonts w:asciiTheme="majorBidi" w:hAnsiTheme="majorBidi" w:cstheme="majorBidi"/>
                <w:color w:val="000000" w:themeColor="text1"/>
                <w:sz w:val="24"/>
                <w:szCs w:val="24"/>
                <w:rtl/>
              </w:rPr>
              <w:t>بتهيئة</w:t>
            </w:r>
            <w:r w:rsidRPr="00EC1DB8">
              <w:rPr>
                <w:rFonts w:asciiTheme="majorBidi" w:hAnsiTheme="majorBidi" w:cstheme="majorBidi"/>
                <w:color w:val="000000" w:themeColor="text1"/>
                <w:sz w:val="24"/>
                <w:szCs w:val="24"/>
                <w:rtl/>
              </w:rPr>
              <w:t xml:space="preserve"> مواقع هذه الجهات لبدء عملية الافصاح المباشر والطلب منها النشر الدوري للبيانات المطلوبة ويجب ان تكون هناك الية لضمان موثوقية ودقة البيانات المنشورة.</w:t>
            </w:r>
          </w:p>
        </w:tc>
      </w:tr>
    </w:tbl>
    <w:p w14:paraId="1D7951F4" w14:textId="77777777" w:rsidR="00FB146F" w:rsidRPr="00EC1DB8" w:rsidRDefault="00FB146F" w:rsidP="00FB146F">
      <w:pPr>
        <w:bidi/>
        <w:spacing w:after="0" w:line="240" w:lineRule="auto"/>
        <w:rPr>
          <w:rFonts w:asciiTheme="majorBidi" w:hAnsiTheme="majorBidi" w:cstheme="majorBidi"/>
          <w:color w:val="000000" w:themeColor="text1"/>
        </w:rPr>
      </w:pPr>
    </w:p>
    <w:tbl>
      <w:tblPr>
        <w:tblStyle w:val="TableGrid"/>
        <w:bidiVisual/>
        <w:tblW w:w="1565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CellMar>
          <w:left w:w="43" w:type="dxa"/>
          <w:right w:w="43" w:type="dxa"/>
        </w:tblCellMar>
        <w:tblLook w:val="04A0" w:firstRow="1" w:lastRow="0" w:firstColumn="1" w:lastColumn="0" w:noHBand="0" w:noVBand="1"/>
      </w:tblPr>
      <w:tblGrid>
        <w:gridCol w:w="397"/>
        <w:gridCol w:w="3402"/>
        <w:gridCol w:w="1422"/>
        <w:gridCol w:w="1417"/>
        <w:gridCol w:w="3402"/>
        <w:gridCol w:w="1418"/>
        <w:gridCol w:w="1418"/>
        <w:gridCol w:w="2778"/>
      </w:tblGrid>
      <w:tr w:rsidR="00BF7A17" w:rsidRPr="00EC1DB8" w14:paraId="327CFD6E" w14:textId="77777777" w:rsidTr="00E105C8">
        <w:trPr>
          <w:trHeight w:val="284"/>
          <w:jc w:val="center"/>
        </w:trPr>
        <w:tc>
          <w:tcPr>
            <w:tcW w:w="397" w:type="dxa"/>
            <w:shd w:val="clear" w:color="auto" w:fill="DEEAF6" w:themeFill="accent1" w:themeFillTint="33"/>
            <w:vAlign w:val="center"/>
          </w:tcPr>
          <w:p w14:paraId="76DFDA20" w14:textId="69F65218" w:rsidR="00E105C8" w:rsidRPr="00EC1DB8" w:rsidRDefault="00E105C8" w:rsidP="00E105C8">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ت</w:t>
            </w:r>
          </w:p>
        </w:tc>
        <w:tc>
          <w:tcPr>
            <w:tcW w:w="3402" w:type="dxa"/>
            <w:shd w:val="clear" w:color="auto" w:fill="DEEAF6" w:themeFill="accent1" w:themeFillTint="33"/>
            <w:vAlign w:val="center"/>
          </w:tcPr>
          <w:p w14:paraId="04BFF9EF" w14:textId="1C7C45AD" w:rsidR="00E105C8" w:rsidRPr="00EC1DB8" w:rsidRDefault="00E105C8" w:rsidP="00E105C8">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النشاط</w:t>
            </w:r>
          </w:p>
        </w:tc>
        <w:tc>
          <w:tcPr>
            <w:tcW w:w="1422" w:type="dxa"/>
            <w:shd w:val="clear" w:color="auto" w:fill="DEEAF6" w:themeFill="accent1" w:themeFillTint="33"/>
            <w:vAlign w:val="center"/>
          </w:tcPr>
          <w:p w14:paraId="53E4067D" w14:textId="4BA98BB8" w:rsidR="00E105C8" w:rsidRPr="00EC1DB8" w:rsidRDefault="00E105C8" w:rsidP="00E105C8">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الجهات المسؤولة</w:t>
            </w:r>
          </w:p>
        </w:tc>
        <w:tc>
          <w:tcPr>
            <w:tcW w:w="1417" w:type="dxa"/>
            <w:shd w:val="clear" w:color="auto" w:fill="DEEAF6" w:themeFill="accent1" w:themeFillTint="33"/>
            <w:vAlign w:val="center"/>
          </w:tcPr>
          <w:p w14:paraId="6DD9B9E1" w14:textId="43F70F16" w:rsidR="00E105C8" w:rsidRPr="00EC1DB8" w:rsidRDefault="00E105C8" w:rsidP="00E105C8">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الجهات المستهدفة</w:t>
            </w:r>
          </w:p>
        </w:tc>
        <w:tc>
          <w:tcPr>
            <w:tcW w:w="3402" w:type="dxa"/>
            <w:shd w:val="clear" w:color="auto" w:fill="DEEAF6" w:themeFill="accent1" w:themeFillTint="33"/>
            <w:vAlign w:val="center"/>
          </w:tcPr>
          <w:p w14:paraId="54BCF016" w14:textId="4C0E5899" w:rsidR="00E105C8" w:rsidRPr="00EC1DB8" w:rsidRDefault="00E105C8" w:rsidP="00E105C8">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النتائج المتوخاة</w:t>
            </w:r>
          </w:p>
        </w:tc>
        <w:tc>
          <w:tcPr>
            <w:tcW w:w="1418" w:type="dxa"/>
            <w:shd w:val="clear" w:color="auto" w:fill="DEEAF6" w:themeFill="accent1" w:themeFillTint="33"/>
            <w:vAlign w:val="center"/>
          </w:tcPr>
          <w:p w14:paraId="2D113680" w14:textId="36C77980" w:rsidR="00E105C8" w:rsidRPr="00EC1DB8" w:rsidRDefault="00E105C8" w:rsidP="00E105C8">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الإطار الزمني</w:t>
            </w:r>
          </w:p>
        </w:tc>
        <w:tc>
          <w:tcPr>
            <w:tcW w:w="1418" w:type="dxa"/>
            <w:shd w:val="clear" w:color="auto" w:fill="DEEAF6" w:themeFill="accent1" w:themeFillTint="33"/>
            <w:vAlign w:val="center"/>
          </w:tcPr>
          <w:p w14:paraId="7BA7FE04" w14:textId="77777777" w:rsidR="00E105C8" w:rsidRPr="00EC1DB8" w:rsidRDefault="00E105C8" w:rsidP="00E105C8">
            <w:pPr>
              <w:bidi/>
              <w:contextualSpacing/>
              <w:jc w:val="center"/>
              <w:rPr>
                <w:rFonts w:asciiTheme="majorBidi" w:hAnsiTheme="majorBidi" w:cstheme="majorBidi"/>
                <w:b/>
                <w:bCs/>
                <w:color w:val="000000" w:themeColor="text1"/>
                <w:sz w:val="20"/>
                <w:szCs w:val="20"/>
              </w:rPr>
            </w:pPr>
            <w:r w:rsidRPr="00EC1DB8">
              <w:rPr>
                <w:rFonts w:asciiTheme="majorBidi" w:hAnsiTheme="majorBidi" w:cstheme="majorBidi"/>
                <w:b/>
                <w:bCs/>
                <w:color w:val="000000" w:themeColor="text1"/>
                <w:sz w:val="20"/>
                <w:szCs w:val="20"/>
                <w:rtl/>
              </w:rPr>
              <w:t>الكلفة التخمينية</w:t>
            </w:r>
          </w:p>
          <w:p w14:paraId="2668B6B7" w14:textId="76C8D5C3" w:rsidR="00E105C8" w:rsidRPr="00EC1DB8" w:rsidRDefault="00E105C8" w:rsidP="00E105C8">
            <w:pPr>
              <w:bidi/>
              <w:contextualSpacing/>
              <w:jc w:val="center"/>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(مليون دينار)</w:t>
            </w:r>
          </w:p>
        </w:tc>
        <w:tc>
          <w:tcPr>
            <w:tcW w:w="2778" w:type="dxa"/>
            <w:shd w:val="clear" w:color="auto" w:fill="DEEAF6" w:themeFill="accent1" w:themeFillTint="33"/>
            <w:vAlign w:val="center"/>
          </w:tcPr>
          <w:p w14:paraId="1A365C3B" w14:textId="518BE07F" w:rsidR="00E105C8" w:rsidRPr="00EC1DB8" w:rsidRDefault="00E105C8" w:rsidP="00E105C8">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مراحل الإنجاز</w:t>
            </w:r>
          </w:p>
        </w:tc>
      </w:tr>
      <w:tr w:rsidR="00BF7A17" w:rsidRPr="00EC1DB8" w14:paraId="6647F2A5" w14:textId="77777777" w:rsidTr="00E105C8">
        <w:trPr>
          <w:trHeight w:val="329"/>
          <w:jc w:val="center"/>
        </w:trPr>
        <w:tc>
          <w:tcPr>
            <w:tcW w:w="397" w:type="dxa"/>
            <w:shd w:val="clear" w:color="auto" w:fill="auto"/>
          </w:tcPr>
          <w:p w14:paraId="00132F12" w14:textId="1762B822" w:rsidR="00E105C8" w:rsidRPr="00EC1DB8" w:rsidRDefault="00E105C8" w:rsidP="00E105C8">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1</w:t>
            </w:r>
          </w:p>
        </w:tc>
        <w:tc>
          <w:tcPr>
            <w:tcW w:w="3402" w:type="dxa"/>
            <w:shd w:val="clear" w:color="auto" w:fill="auto"/>
          </w:tcPr>
          <w:p w14:paraId="0E3FC8EA" w14:textId="65637C99" w:rsidR="00E105C8" w:rsidRPr="00EC1DB8" w:rsidRDefault="00E105C8" w:rsidP="00E105C8">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التعاقد مع جهة خارجية متخصصة لإعداد دراسة جدوى عن مشروع الافصاح المباشر</w:t>
            </w:r>
          </w:p>
          <w:p w14:paraId="007E57CC" w14:textId="5A0C33DC" w:rsidR="00E105C8" w:rsidRPr="00EC1DB8" w:rsidRDefault="00E105C8" w:rsidP="00E105C8">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بموجب الشروط المرجعية لعمل دراسة جدوى الافصاح المباشر المنشورة في آذار 2018 </w:t>
            </w:r>
          </w:p>
        </w:tc>
        <w:tc>
          <w:tcPr>
            <w:tcW w:w="1422" w:type="dxa"/>
            <w:shd w:val="clear" w:color="auto" w:fill="auto"/>
          </w:tcPr>
          <w:p w14:paraId="09FAE0BD" w14:textId="3B4D876B"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الوطنية</w:t>
            </w:r>
          </w:p>
        </w:tc>
        <w:tc>
          <w:tcPr>
            <w:tcW w:w="1417" w:type="dxa"/>
            <w:shd w:val="clear" w:color="auto" w:fill="auto"/>
          </w:tcPr>
          <w:p w14:paraId="788C6BE7" w14:textId="0D61F1E2" w:rsidR="00E105C8" w:rsidRPr="00EC1DB8" w:rsidRDefault="00E105C8" w:rsidP="00E105C8">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الشركات المتخصصة </w:t>
            </w:r>
          </w:p>
        </w:tc>
        <w:tc>
          <w:tcPr>
            <w:tcW w:w="3402" w:type="dxa"/>
            <w:shd w:val="clear" w:color="auto" w:fill="auto"/>
          </w:tcPr>
          <w:p w14:paraId="3E147FEE" w14:textId="7EB25361" w:rsidR="00E105C8" w:rsidRPr="00EC1DB8" w:rsidRDefault="00E105C8" w:rsidP="00E105C8">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وضع آلية واضحة محددة زمنياً لتطبيق مشروع الافصاح المباشر وتحديد مسؤولية الجهات المعنية فيها.</w:t>
            </w:r>
          </w:p>
        </w:tc>
        <w:tc>
          <w:tcPr>
            <w:tcW w:w="1418" w:type="dxa"/>
          </w:tcPr>
          <w:p w14:paraId="1351E2B3" w14:textId="1D8CFF84"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كانون الثاني 2020 إلى كانون الاول 2020</w:t>
            </w:r>
          </w:p>
        </w:tc>
        <w:tc>
          <w:tcPr>
            <w:tcW w:w="1418" w:type="dxa"/>
            <w:shd w:val="clear" w:color="auto" w:fill="auto"/>
          </w:tcPr>
          <w:p w14:paraId="50C07FEB" w14:textId="73154AE4" w:rsidR="00E105C8" w:rsidRPr="00EC1DB8" w:rsidRDefault="00260EE9" w:rsidP="00E105C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12</w:t>
            </w:r>
          </w:p>
        </w:tc>
        <w:tc>
          <w:tcPr>
            <w:tcW w:w="2778" w:type="dxa"/>
            <w:shd w:val="clear" w:color="auto" w:fill="auto"/>
          </w:tcPr>
          <w:p w14:paraId="03F843A6" w14:textId="50FBFCDD" w:rsidR="00E105C8" w:rsidRPr="00EC1DB8" w:rsidRDefault="00E105C8" w:rsidP="00E105C8">
            <w:pPr>
              <w:bidi/>
              <w:contextualSpacing/>
              <w:rPr>
                <w:rFonts w:asciiTheme="majorBidi" w:hAnsiTheme="majorBidi" w:cstheme="majorBidi"/>
                <w:color w:val="000000" w:themeColor="text1"/>
                <w:sz w:val="24"/>
                <w:szCs w:val="24"/>
                <w:rtl/>
              </w:rPr>
            </w:pPr>
          </w:p>
        </w:tc>
      </w:tr>
      <w:tr w:rsidR="00BF7A17" w:rsidRPr="00EC1DB8" w14:paraId="328DF66E" w14:textId="77777777" w:rsidTr="00E105C8">
        <w:trPr>
          <w:trHeight w:val="329"/>
          <w:jc w:val="center"/>
        </w:trPr>
        <w:tc>
          <w:tcPr>
            <w:tcW w:w="397" w:type="dxa"/>
            <w:shd w:val="clear" w:color="auto" w:fill="auto"/>
          </w:tcPr>
          <w:p w14:paraId="71349EBF" w14:textId="77777777" w:rsidR="00E105C8" w:rsidRPr="00EC1DB8" w:rsidRDefault="00E105C8" w:rsidP="00E105C8">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2</w:t>
            </w:r>
          </w:p>
        </w:tc>
        <w:tc>
          <w:tcPr>
            <w:tcW w:w="3402" w:type="dxa"/>
            <w:shd w:val="clear" w:color="auto" w:fill="auto"/>
          </w:tcPr>
          <w:p w14:paraId="0ABAFA6E" w14:textId="1684423F"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سلسلة اجتماعات يحضرها قانونيون متخصصون تكرس لمراجعة القوانين والتعليمات للتأكد من عدم وجود نصوص تتعارض ومعايير الافصاح المباشر</w:t>
            </w:r>
          </w:p>
        </w:tc>
        <w:tc>
          <w:tcPr>
            <w:tcW w:w="1422" w:type="dxa"/>
            <w:shd w:val="clear" w:color="auto" w:fill="auto"/>
          </w:tcPr>
          <w:p w14:paraId="4225F6F2" w14:textId="4CF2BD3D"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الوطنية</w:t>
            </w:r>
          </w:p>
        </w:tc>
        <w:tc>
          <w:tcPr>
            <w:tcW w:w="1417" w:type="dxa"/>
            <w:shd w:val="clear" w:color="auto" w:fill="auto"/>
          </w:tcPr>
          <w:p w14:paraId="457F8977" w14:textId="5BC31B4E" w:rsidR="00E105C8" w:rsidRPr="00EC1DB8" w:rsidRDefault="00E105C8" w:rsidP="00E105C8">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الدوائر القانونية في الجهات الحكومية والوزارات ذات العلاقة</w:t>
            </w:r>
          </w:p>
        </w:tc>
        <w:tc>
          <w:tcPr>
            <w:tcW w:w="3402" w:type="dxa"/>
            <w:shd w:val="clear" w:color="auto" w:fill="auto"/>
          </w:tcPr>
          <w:p w14:paraId="48C9751E" w14:textId="552B52EA" w:rsidR="00E105C8" w:rsidRPr="00EC1DB8" w:rsidRDefault="00E105C8" w:rsidP="00E105C8">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عدم تعارض الافصاح المباشر مع اية قوانين او احكام قانونية في العراق</w:t>
            </w:r>
          </w:p>
        </w:tc>
        <w:tc>
          <w:tcPr>
            <w:tcW w:w="1418" w:type="dxa"/>
          </w:tcPr>
          <w:p w14:paraId="17725946" w14:textId="45332087"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تموز 2020 إلى كانون الاول 2020 </w:t>
            </w:r>
          </w:p>
        </w:tc>
        <w:tc>
          <w:tcPr>
            <w:tcW w:w="1418" w:type="dxa"/>
            <w:shd w:val="clear" w:color="auto" w:fill="auto"/>
          </w:tcPr>
          <w:p w14:paraId="31F9C37A" w14:textId="1EF9256E" w:rsidR="00E105C8" w:rsidRPr="00EC1DB8" w:rsidRDefault="00260EE9" w:rsidP="00E105C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4</w:t>
            </w:r>
          </w:p>
        </w:tc>
        <w:tc>
          <w:tcPr>
            <w:tcW w:w="2778" w:type="dxa"/>
            <w:shd w:val="clear" w:color="auto" w:fill="auto"/>
          </w:tcPr>
          <w:p w14:paraId="55CCF2DD" w14:textId="6E208073" w:rsidR="00E105C8" w:rsidRPr="00EC1DB8" w:rsidRDefault="00E105C8" w:rsidP="00E105C8">
            <w:pPr>
              <w:bidi/>
              <w:contextualSpacing/>
              <w:rPr>
                <w:rFonts w:asciiTheme="majorBidi" w:hAnsiTheme="majorBidi" w:cstheme="majorBidi"/>
                <w:color w:val="000000" w:themeColor="text1"/>
                <w:sz w:val="24"/>
                <w:szCs w:val="24"/>
                <w:rtl/>
              </w:rPr>
            </w:pPr>
          </w:p>
        </w:tc>
      </w:tr>
      <w:tr w:rsidR="00BF7A17" w:rsidRPr="00EC1DB8" w14:paraId="68DA625D" w14:textId="77777777" w:rsidTr="00E105C8">
        <w:trPr>
          <w:trHeight w:val="329"/>
          <w:jc w:val="center"/>
        </w:trPr>
        <w:tc>
          <w:tcPr>
            <w:tcW w:w="397" w:type="dxa"/>
            <w:shd w:val="clear" w:color="auto" w:fill="auto"/>
          </w:tcPr>
          <w:p w14:paraId="0B33B441" w14:textId="77777777" w:rsidR="00E105C8" w:rsidRPr="00EC1DB8" w:rsidRDefault="00E105C8" w:rsidP="00E105C8">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3</w:t>
            </w:r>
          </w:p>
        </w:tc>
        <w:tc>
          <w:tcPr>
            <w:tcW w:w="3402" w:type="dxa"/>
            <w:shd w:val="clear" w:color="auto" w:fill="auto"/>
          </w:tcPr>
          <w:p w14:paraId="5996D05E" w14:textId="3525F268"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اقامة ثلاث ورشات عمل تعريفية للجهات الحكومية والشركات الاستخراجية لاطلاعها على برنامج الافصاح المباشر واهميته في تطبيق الشفافية في القطاع الاستخراجي</w:t>
            </w:r>
          </w:p>
        </w:tc>
        <w:tc>
          <w:tcPr>
            <w:tcW w:w="1422" w:type="dxa"/>
            <w:shd w:val="clear" w:color="auto" w:fill="auto"/>
          </w:tcPr>
          <w:p w14:paraId="09C48D2E" w14:textId="79F7B3F7"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الوطنية</w:t>
            </w:r>
          </w:p>
        </w:tc>
        <w:tc>
          <w:tcPr>
            <w:tcW w:w="1417" w:type="dxa"/>
            <w:shd w:val="clear" w:color="auto" w:fill="auto"/>
          </w:tcPr>
          <w:p w14:paraId="163CDDEC" w14:textId="77777777" w:rsidR="00E105C8" w:rsidRPr="00EC1DB8" w:rsidRDefault="00E105C8" w:rsidP="00E105C8">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الجهات الحكومية</w:t>
            </w:r>
          </w:p>
          <w:p w14:paraId="52C6A046" w14:textId="381A62D4" w:rsidR="00E105C8" w:rsidRPr="00EC1DB8" w:rsidRDefault="00E105C8" w:rsidP="00E105C8">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الشركات الاستخراجية</w:t>
            </w:r>
          </w:p>
        </w:tc>
        <w:tc>
          <w:tcPr>
            <w:tcW w:w="3402" w:type="dxa"/>
            <w:shd w:val="clear" w:color="auto" w:fill="auto"/>
          </w:tcPr>
          <w:p w14:paraId="28FF873B" w14:textId="2F65A65D" w:rsidR="00E105C8" w:rsidRPr="00EC1DB8" w:rsidRDefault="00E105C8" w:rsidP="00E105C8">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معرفة أكثر بمتطلب المبادرة المتعلق بالإفصاح عن البيانات وتوسيع دائرة المعرفة بالإفصاح المباشر. </w:t>
            </w:r>
          </w:p>
        </w:tc>
        <w:tc>
          <w:tcPr>
            <w:tcW w:w="1418" w:type="dxa"/>
          </w:tcPr>
          <w:p w14:paraId="2177CD17" w14:textId="5573B003"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كانون الثاني 2020 إلى تموز 2021</w:t>
            </w:r>
          </w:p>
        </w:tc>
        <w:tc>
          <w:tcPr>
            <w:tcW w:w="1418" w:type="dxa"/>
            <w:shd w:val="clear" w:color="auto" w:fill="auto"/>
          </w:tcPr>
          <w:p w14:paraId="37883DC3" w14:textId="1549195E" w:rsidR="00E105C8" w:rsidRPr="00EC1DB8" w:rsidRDefault="00260EE9" w:rsidP="00E105C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18</w:t>
            </w:r>
          </w:p>
        </w:tc>
        <w:tc>
          <w:tcPr>
            <w:tcW w:w="2778" w:type="dxa"/>
            <w:shd w:val="clear" w:color="auto" w:fill="auto"/>
          </w:tcPr>
          <w:p w14:paraId="00B6334B" w14:textId="6FECB7A2" w:rsidR="00E105C8" w:rsidRPr="00EC1DB8" w:rsidRDefault="00E105C8" w:rsidP="00E105C8">
            <w:pPr>
              <w:bidi/>
              <w:contextualSpacing/>
              <w:rPr>
                <w:rFonts w:asciiTheme="majorBidi" w:hAnsiTheme="majorBidi" w:cstheme="majorBidi"/>
                <w:color w:val="000000" w:themeColor="text1"/>
                <w:sz w:val="24"/>
                <w:szCs w:val="24"/>
                <w:rtl/>
              </w:rPr>
            </w:pPr>
          </w:p>
        </w:tc>
      </w:tr>
      <w:tr w:rsidR="00BF7A17" w:rsidRPr="00EC1DB8" w14:paraId="293F57C1" w14:textId="77777777" w:rsidTr="00E105C8">
        <w:trPr>
          <w:jc w:val="center"/>
        </w:trPr>
        <w:tc>
          <w:tcPr>
            <w:tcW w:w="397" w:type="dxa"/>
            <w:shd w:val="clear" w:color="auto" w:fill="auto"/>
          </w:tcPr>
          <w:p w14:paraId="1CFC8ABE" w14:textId="77777777"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4</w:t>
            </w:r>
          </w:p>
        </w:tc>
        <w:tc>
          <w:tcPr>
            <w:tcW w:w="3402" w:type="dxa"/>
            <w:shd w:val="clear" w:color="auto" w:fill="auto"/>
          </w:tcPr>
          <w:p w14:paraId="1F634AC1" w14:textId="3F8945E8"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التعاقد لتطوير موقع المبادرة لاستيعاب متطلبات الافصاح المباشر واستحداث منظومة لحفظ وارشفة البيانات الكترونياً</w:t>
            </w:r>
          </w:p>
        </w:tc>
        <w:tc>
          <w:tcPr>
            <w:tcW w:w="1422" w:type="dxa"/>
            <w:shd w:val="clear" w:color="auto" w:fill="auto"/>
          </w:tcPr>
          <w:p w14:paraId="3F379CA3" w14:textId="2FD56010"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الوطنية</w:t>
            </w:r>
          </w:p>
        </w:tc>
        <w:tc>
          <w:tcPr>
            <w:tcW w:w="1417" w:type="dxa"/>
            <w:shd w:val="clear" w:color="auto" w:fill="auto"/>
          </w:tcPr>
          <w:p w14:paraId="538100D7" w14:textId="6622217D" w:rsidR="00E105C8" w:rsidRPr="00EC1DB8" w:rsidRDefault="00E105C8" w:rsidP="00E105C8">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الشركات المتخصصة</w:t>
            </w:r>
          </w:p>
        </w:tc>
        <w:tc>
          <w:tcPr>
            <w:tcW w:w="3402" w:type="dxa"/>
            <w:shd w:val="clear" w:color="auto" w:fill="auto"/>
          </w:tcPr>
          <w:p w14:paraId="170A19F7" w14:textId="2BBBE60C"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ضمان عمل موقع المبادرة بصورة تامة وتحديثه وتطويره حسب متطلبات المبادرة</w:t>
            </w:r>
          </w:p>
        </w:tc>
        <w:tc>
          <w:tcPr>
            <w:tcW w:w="1418" w:type="dxa"/>
          </w:tcPr>
          <w:p w14:paraId="04D6C1B0" w14:textId="52343C2E"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تشرين الثاني 2020 إلى نيسان 2021</w:t>
            </w:r>
          </w:p>
        </w:tc>
        <w:tc>
          <w:tcPr>
            <w:tcW w:w="1418" w:type="dxa"/>
            <w:shd w:val="clear" w:color="auto" w:fill="auto"/>
          </w:tcPr>
          <w:p w14:paraId="10F89030" w14:textId="7429DA31" w:rsidR="00E105C8" w:rsidRPr="00EC1DB8" w:rsidRDefault="00260EE9" w:rsidP="00E105C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22</w:t>
            </w:r>
          </w:p>
        </w:tc>
        <w:tc>
          <w:tcPr>
            <w:tcW w:w="2778" w:type="dxa"/>
            <w:shd w:val="clear" w:color="auto" w:fill="auto"/>
          </w:tcPr>
          <w:p w14:paraId="2AC02B06" w14:textId="674DA56E" w:rsidR="00E105C8" w:rsidRPr="00EC1DB8" w:rsidRDefault="00E105C8" w:rsidP="00E105C8">
            <w:pPr>
              <w:bidi/>
              <w:contextualSpacing/>
              <w:rPr>
                <w:rFonts w:asciiTheme="majorBidi" w:hAnsiTheme="majorBidi" w:cstheme="majorBidi"/>
                <w:color w:val="000000" w:themeColor="text1"/>
                <w:sz w:val="24"/>
                <w:szCs w:val="24"/>
                <w:rtl/>
              </w:rPr>
            </w:pPr>
          </w:p>
        </w:tc>
      </w:tr>
      <w:tr w:rsidR="00BF7A17" w:rsidRPr="00EC1DB8" w14:paraId="7DF43CDA" w14:textId="77777777" w:rsidTr="00E105C8">
        <w:trPr>
          <w:jc w:val="center"/>
        </w:trPr>
        <w:tc>
          <w:tcPr>
            <w:tcW w:w="397" w:type="dxa"/>
            <w:shd w:val="clear" w:color="auto" w:fill="auto"/>
          </w:tcPr>
          <w:p w14:paraId="7E164108" w14:textId="77777777"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5</w:t>
            </w:r>
          </w:p>
        </w:tc>
        <w:tc>
          <w:tcPr>
            <w:tcW w:w="3402" w:type="dxa"/>
            <w:shd w:val="clear" w:color="auto" w:fill="auto"/>
          </w:tcPr>
          <w:p w14:paraId="36C9B968" w14:textId="7D683F74"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تحديث مواقع الشركات الاستخراجية الوطنية (9 شركات) والجهات المعنية لضمان استيعابها للمتطلبات الفنية واستحداث منظومة لحفظ وارشفة البيانات الكترونياً للمشروع.</w:t>
            </w:r>
          </w:p>
        </w:tc>
        <w:tc>
          <w:tcPr>
            <w:tcW w:w="1422" w:type="dxa"/>
            <w:shd w:val="clear" w:color="auto" w:fill="auto"/>
          </w:tcPr>
          <w:p w14:paraId="4328E70B" w14:textId="77777777"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الوطنية</w:t>
            </w:r>
          </w:p>
          <w:p w14:paraId="247A49FD" w14:textId="13346BF6"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الامناء</w:t>
            </w:r>
          </w:p>
        </w:tc>
        <w:tc>
          <w:tcPr>
            <w:tcW w:w="1417" w:type="dxa"/>
            <w:shd w:val="clear" w:color="auto" w:fill="auto"/>
          </w:tcPr>
          <w:p w14:paraId="76A6A141" w14:textId="1408E62D" w:rsidR="00E105C8" w:rsidRPr="00EC1DB8" w:rsidRDefault="00E105C8" w:rsidP="00E105C8">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الشركات العامة</w:t>
            </w:r>
          </w:p>
          <w:p w14:paraId="66F9507E" w14:textId="39ADB743" w:rsidR="00E105C8" w:rsidRPr="00EC1DB8" w:rsidRDefault="00E105C8" w:rsidP="00E105C8">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الشركات العالمية</w:t>
            </w:r>
          </w:p>
        </w:tc>
        <w:tc>
          <w:tcPr>
            <w:tcW w:w="3402" w:type="dxa"/>
            <w:shd w:val="clear" w:color="auto" w:fill="auto"/>
          </w:tcPr>
          <w:p w14:paraId="0591D210" w14:textId="54CCD0AA" w:rsidR="00E105C8" w:rsidRPr="00EC1DB8" w:rsidRDefault="00E105C8" w:rsidP="00E105C8">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مواقع فعالة على الانترنيت وجاهزة لنشر البيانات</w:t>
            </w:r>
          </w:p>
        </w:tc>
        <w:tc>
          <w:tcPr>
            <w:tcW w:w="1418" w:type="dxa"/>
          </w:tcPr>
          <w:p w14:paraId="1ECD9214" w14:textId="38F5896D"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كانون الثاني 2020 إلى كانون الاول 2021</w:t>
            </w:r>
          </w:p>
        </w:tc>
        <w:tc>
          <w:tcPr>
            <w:tcW w:w="1418" w:type="dxa"/>
            <w:shd w:val="clear" w:color="auto" w:fill="auto"/>
          </w:tcPr>
          <w:p w14:paraId="62DD5F09" w14:textId="37A1E561" w:rsidR="00E105C8" w:rsidRPr="00EC1DB8" w:rsidRDefault="00260EE9" w:rsidP="00E105C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106</w:t>
            </w:r>
          </w:p>
        </w:tc>
        <w:tc>
          <w:tcPr>
            <w:tcW w:w="2778" w:type="dxa"/>
            <w:shd w:val="clear" w:color="auto" w:fill="auto"/>
          </w:tcPr>
          <w:p w14:paraId="6193CB89" w14:textId="28D0563D" w:rsidR="00E105C8" w:rsidRPr="00EC1DB8" w:rsidRDefault="00E105C8" w:rsidP="00E105C8">
            <w:pPr>
              <w:bidi/>
              <w:contextualSpacing/>
              <w:rPr>
                <w:rFonts w:asciiTheme="majorBidi" w:hAnsiTheme="majorBidi" w:cstheme="majorBidi"/>
                <w:color w:val="000000" w:themeColor="text1"/>
                <w:sz w:val="24"/>
                <w:szCs w:val="24"/>
                <w:rtl/>
              </w:rPr>
            </w:pPr>
          </w:p>
        </w:tc>
      </w:tr>
      <w:tr w:rsidR="00BF7A17" w:rsidRPr="00EC1DB8" w14:paraId="4AC42AFC" w14:textId="77777777" w:rsidTr="00E105C8">
        <w:trPr>
          <w:jc w:val="center"/>
        </w:trPr>
        <w:tc>
          <w:tcPr>
            <w:tcW w:w="397" w:type="dxa"/>
            <w:shd w:val="clear" w:color="auto" w:fill="auto"/>
          </w:tcPr>
          <w:p w14:paraId="1DCF8197" w14:textId="77777777"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6</w:t>
            </w:r>
          </w:p>
        </w:tc>
        <w:tc>
          <w:tcPr>
            <w:tcW w:w="3402" w:type="dxa"/>
            <w:shd w:val="clear" w:color="auto" w:fill="auto"/>
          </w:tcPr>
          <w:p w14:paraId="3CAB4437" w14:textId="7FE47466"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تحديد الوحدات الادارية والاشخاص الذين سيكلفون بإدارة المشروع واقامة ثلاث ورشات عمل تدريبية لغرض اطلاعهم على </w:t>
            </w:r>
            <w:r w:rsidRPr="00EC1DB8">
              <w:rPr>
                <w:rFonts w:asciiTheme="majorBidi" w:hAnsiTheme="majorBidi" w:cstheme="majorBidi"/>
                <w:color w:val="000000" w:themeColor="text1"/>
                <w:sz w:val="24"/>
                <w:szCs w:val="24"/>
                <w:rtl/>
              </w:rPr>
              <w:lastRenderedPageBreak/>
              <w:t>متطلبات المشروع والخطوات الموجودة في خارطة الطريق ووضع جدول زمني للتنفيذ</w:t>
            </w:r>
          </w:p>
        </w:tc>
        <w:tc>
          <w:tcPr>
            <w:tcW w:w="1422" w:type="dxa"/>
            <w:shd w:val="clear" w:color="auto" w:fill="auto"/>
          </w:tcPr>
          <w:p w14:paraId="1164BAF7" w14:textId="0EF162FF"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lastRenderedPageBreak/>
              <w:t>الامانة الوطنية</w:t>
            </w:r>
          </w:p>
        </w:tc>
        <w:tc>
          <w:tcPr>
            <w:tcW w:w="1417" w:type="dxa"/>
            <w:shd w:val="clear" w:color="auto" w:fill="auto"/>
          </w:tcPr>
          <w:p w14:paraId="1B7F4EF3" w14:textId="77777777" w:rsidR="00E105C8" w:rsidRPr="00EC1DB8" w:rsidRDefault="00E105C8" w:rsidP="00E105C8">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الجهات الحكومية المعنية </w:t>
            </w:r>
          </w:p>
          <w:p w14:paraId="7E047FBD" w14:textId="585C4BC5" w:rsidR="00E105C8" w:rsidRPr="00EC1DB8" w:rsidRDefault="00E105C8" w:rsidP="00E105C8">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الشركات العامة </w:t>
            </w:r>
          </w:p>
          <w:p w14:paraId="5C64C914" w14:textId="67D3BAE0" w:rsidR="00E105C8" w:rsidRPr="00EC1DB8" w:rsidRDefault="00E105C8" w:rsidP="00E105C8">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الشركات العالمية </w:t>
            </w:r>
          </w:p>
        </w:tc>
        <w:tc>
          <w:tcPr>
            <w:tcW w:w="3402" w:type="dxa"/>
            <w:shd w:val="clear" w:color="auto" w:fill="auto"/>
          </w:tcPr>
          <w:p w14:paraId="2182E91F" w14:textId="4A7D268E" w:rsidR="00E105C8" w:rsidRPr="00EC1DB8" w:rsidRDefault="00E105C8" w:rsidP="00E105C8">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توفير بيئة عمل تنسيقية متكاملة تسهل تنفيذ ومتابعة المشروع.</w:t>
            </w:r>
          </w:p>
        </w:tc>
        <w:tc>
          <w:tcPr>
            <w:tcW w:w="1418" w:type="dxa"/>
          </w:tcPr>
          <w:p w14:paraId="262FDA0F" w14:textId="3EA5F6D6"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تشرين الاول 2020 إلى اذار 2021</w:t>
            </w:r>
          </w:p>
        </w:tc>
        <w:tc>
          <w:tcPr>
            <w:tcW w:w="1418" w:type="dxa"/>
            <w:shd w:val="clear" w:color="auto" w:fill="auto"/>
          </w:tcPr>
          <w:p w14:paraId="5322AD00" w14:textId="4AED63AD" w:rsidR="00E105C8" w:rsidRPr="00EC1DB8" w:rsidRDefault="00260EE9" w:rsidP="00E105C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17</w:t>
            </w:r>
          </w:p>
        </w:tc>
        <w:tc>
          <w:tcPr>
            <w:tcW w:w="2778" w:type="dxa"/>
            <w:shd w:val="clear" w:color="auto" w:fill="auto"/>
          </w:tcPr>
          <w:p w14:paraId="7453B7EE" w14:textId="5B891D81" w:rsidR="00E105C8" w:rsidRPr="00EC1DB8" w:rsidRDefault="00E105C8" w:rsidP="00E105C8">
            <w:pPr>
              <w:bidi/>
              <w:contextualSpacing/>
              <w:rPr>
                <w:rFonts w:asciiTheme="majorBidi" w:hAnsiTheme="majorBidi" w:cstheme="majorBidi"/>
                <w:color w:val="000000" w:themeColor="text1"/>
                <w:sz w:val="24"/>
                <w:szCs w:val="24"/>
                <w:rtl/>
              </w:rPr>
            </w:pPr>
          </w:p>
        </w:tc>
      </w:tr>
      <w:tr w:rsidR="00BF7A17" w:rsidRPr="00EC1DB8" w14:paraId="0E3E330E" w14:textId="77777777" w:rsidTr="00E105C8">
        <w:trPr>
          <w:trHeight w:val="593"/>
          <w:jc w:val="center"/>
        </w:trPr>
        <w:tc>
          <w:tcPr>
            <w:tcW w:w="397" w:type="dxa"/>
            <w:shd w:val="clear" w:color="auto" w:fill="auto"/>
          </w:tcPr>
          <w:p w14:paraId="62B1D365" w14:textId="77777777" w:rsidR="00E105C8" w:rsidRPr="00EC1DB8" w:rsidRDefault="00E105C8" w:rsidP="00E105C8">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7</w:t>
            </w:r>
          </w:p>
        </w:tc>
        <w:tc>
          <w:tcPr>
            <w:tcW w:w="3402" w:type="dxa"/>
            <w:shd w:val="clear" w:color="auto" w:fill="auto"/>
          </w:tcPr>
          <w:p w14:paraId="5B07BF54" w14:textId="1D8FAED5" w:rsidR="00E105C8" w:rsidRPr="00EC1DB8" w:rsidRDefault="00E105C8" w:rsidP="00E105C8">
            <w:pPr>
              <w:bidi/>
              <w:contextualSpacing/>
              <w:rPr>
                <w:rFonts w:asciiTheme="majorBidi" w:hAnsiTheme="majorBidi" w:cstheme="majorBidi"/>
                <w:color w:val="000000" w:themeColor="text1"/>
                <w:sz w:val="24"/>
                <w:szCs w:val="24"/>
                <w:highlight w:val="yellow"/>
                <w:rtl/>
              </w:rPr>
            </w:pPr>
            <w:r w:rsidRPr="00EC1DB8">
              <w:rPr>
                <w:rFonts w:asciiTheme="majorBidi" w:hAnsiTheme="majorBidi" w:cstheme="majorBidi"/>
                <w:color w:val="000000" w:themeColor="text1"/>
                <w:sz w:val="24"/>
                <w:szCs w:val="24"/>
                <w:rtl/>
              </w:rPr>
              <w:t>تحديد نوع البيانات ومدى التفاصيل المراد الافصاح عنها والية شمولية ودقة البيانات</w:t>
            </w:r>
          </w:p>
        </w:tc>
        <w:tc>
          <w:tcPr>
            <w:tcW w:w="1422" w:type="dxa"/>
            <w:shd w:val="clear" w:color="auto" w:fill="auto"/>
          </w:tcPr>
          <w:p w14:paraId="36503965" w14:textId="77777777"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الامناء</w:t>
            </w:r>
          </w:p>
          <w:p w14:paraId="6D12D017" w14:textId="3EB69E20"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الوطنية</w:t>
            </w:r>
          </w:p>
        </w:tc>
        <w:tc>
          <w:tcPr>
            <w:tcW w:w="1417" w:type="dxa"/>
            <w:shd w:val="clear" w:color="auto" w:fill="auto"/>
          </w:tcPr>
          <w:p w14:paraId="6F154BBB" w14:textId="77777777" w:rsidR="00E105C8" w:rsidRPr="00EC1DB8" w:rsidRDefault="00E105C8" w:rsidP="00E105C8">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الجهات الحكومية المعنية </w:t>
            </w:r>
          </w:p>
          <w:p w14:paraId="1F073B19" w14:textId="77777777" w:rsidR="00E105C8" w:rsidRPr="00EC1DB8" w:rsidRDefault="00E105C8" w:rsidP="00E105C8">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الشركات العامة </w:t>
            </w:r>
          </w:p>
          <w:p w14:paraId="5A2C1012" w14:textId="7372F2CA" w:rsidR="00E105C8" w:rsidRPr="00EC1DB8" w:rsidRDefault="00E105C8" w:rsidP="00E105C8">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الشركات العالمية</w:t>
            </w:r>
          </w:p>
        </w:tc>
        <w:tc>
          <w:tcPr>
            <w:tcW w:w="3402" w:type="dxa"/>
            <w:shd w:val="clear" w:color="auto" w:fill="auto"/>
          </w:tcPr>
          <w:p w14:paraId="677163B8" w14:textId="467180D2" w:rsidR="00E105C8" w:rsidRPr="00EC1DB8" w:rsidRDefault="00E105C8" w:rsidP="00E105C8">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نشر البيانات ذات العلاقة بالقطاع الاستخراجي والابتعاد عن نشر البيانات غير الهامة وضمان موثوقية وشمولية البيانات المنشورة. </w:t>
            </w:r>
          </w:p>
        </w:tc>
        <w:tc>
          <w:tcPr>
            <w:tcW w:w="1418" w:type="dxa"/>
          </w:tcPr>
          <w:p w14:paraId="218C360B" w14:textId="7FFB3A38"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تشرين الاول 2020 إلى نيسان 2021</w:t>
            </w:r>
          </w:p>
        </w:tc>
        <w:tc>
          <w:tcPr>
            <w:tcW w:w="1418" w:type="dxa"/>
            <w:shd w:val="clear" w:color="auto" w:fill="auto"/>
          </w:tcPr>
          <w:p w14:paraId="475D3B52" w14:textId="09174108" w:rsidR="00E105C8" w:rsidRPr="00EC1DB8" w:rsidRDefault="00E105C8" w:rsidP="00E105C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3</w:t>
            </w:r>
          </w:p>
        </w:tc>
        <w:tc>
          <w:tcPr>
            <w:tcW w:w="2778" w:type="dxa"/>
            <w:shd w:val="clear" w:color="auto" w:fill="auto"/>
          </w:tcPr>
          <w:p w14:paraId="5EB9855D" w14:textId="363DB24F" w:rsidR="00E105C8" w:rsidRPr="00EC1DB8" w:rsidRDefault="00E105C8" w:rsidP="00E105C8">
            <w:pPr>
              <w:bidi/>
              <w:contextualSpacing/>
              <w:rPr>
                <w:rFonts w:asciiTheme="majorBidi" w:hAnsiTheme="majorBidi" w:cstheme="majorBidi"/>
                <w:color w:val="000000" w:themeColor="text1"/>
                <w:sz w:val="24"/>
                <w:szCs w:val="24"/>
                <w:highlight w:val="yellow"/>
                <w:rtl/>
              </w:rPr>
            </w:pPr>
          </w:p>
        </w:tc>
      </w:tr>
      <w:tr w:rsidR="00BF7A17" w:rsidRPr="00EC1DB8" w14:paraId="3123BC6A" w14:textId="77777777" w:rsidTr="00E105C8">
        <w:trPr>
          <w:jc w:val="center"/>
        </w:trPr>
        <w:tc>
          <w:tcPr>
            <w:tcW w:w="397" w:type="dxa"/>
            <w:shd w:val="clear" w:color="auto" w:fill="auto"/>
          </w:tcPr>
          <w:p w14:paraId="033953A4" w14:textId="77777777"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8</w:t>
            </w:r>
          </w:p>
        </w:tc>
        <w:tc>
          <w:tcPr>
            <w:tcW w:w="3402" w:type="dxa"/>
            <w:shd w:val="clear" w:color="auto" w:fill="auto"/>
          </w:tcPr>
          <w:p w14:paraId="494A6CDB" w14:textId="4D23716B"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المباشرة بنشر بيانات الافصاح المباشر</w:t>
            </w:r>
          </w:p>
        </w:tc>
        <w:tc>
          <w:tcPr>
            <w:tcW w:w="1422" w:type="dxa"/>
            <w:shd w:val="clear" w:color="auto" w:fill="auto"/>
          </w:tcPr>
          <w:p w14:paraId="4A24F743" w14:textId="77777777"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الامناء</w:t>
            </w:r>
          </w:p>
          <w:p w14:paraId="5290C49E" w14:textId="072E9644"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الوطنية</w:t>
            </w:r>
          </w:p>
        </w:tc>
        <w:tc>
          <w:tcPr>
            <w:tcW w:w="1417" w:type="dxa"/>
            <w:shd w:val="clear" w:color="auto" w:fill="auto"/>
          </w:tcPr>
          <w:p w14:paraId="73825C00" w14:textId="77777777" w:rsidR="00E105C8" w:rsidRPr="00EC1DB8" w:rsidRDefault="00E105C8" w:rsidP="00E105C8">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الجهات الحكومية المعنية </w:t>
            </w:r>
          </w:p>
          <w:p w14:paraId="6B106A07" w14:textId="77777777" w:rsidR="00E105C8" w:rsidRPr="00EC1DB8" w:rsidRDefault="00E105C8" w:rsidP="00E105C8">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الشركات العامة </w:t>
            </w:r>
          </w:p>
          <w:p w14:paraId="29BA1FB7" w14:textId="6FC07C76" w:rsidR="00E105C8" w:rsidRPr="00EC1DB8" w:rsidRDefault="00E105C8" w:rsidP="00E105C8">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الشركات العالمية</w:t>
            </w:r>
          </w:p>
        </w:tc>
        <w:tc>
          <w:tcPr>
            <w:tcW w:w="3402" w:type="dxa"/>
            <w:shd w:val="clear" w:color="auto" w:fill="auto"/>
          </w:tcPr>
          <w:p w14:paraId="645F6B6C" w14:textId="64F6A16E"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بيانات محدثة وموثوقة بصيغة تتماشى مع متطلبات الافصاح وتكون متاحة للعامة</w:t>
            </w:r>
          </w:p>
        </w:tc>
        <w:tc>
          <w:tcPr>
            <w:tcW w:w="1418" w:type="dxa"/>
          </w:tcPr>
          <w:p w14:paraId="359C6D56" w14:textId="63F56550"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كانون الثاني 2020 إلى كانون الاول 2021</w:t>
            </w:r>
          </w:p>
        </w:tc>
        <w:tc>
          <w:tcPr>
            <w:tcW w:w="1418" w:type="dxa"/>
            <w:shd w:val="clear" w:color="auto" w:fill="auto"/>
          </w:tcPr>
          <w:p w14:paraId="5BA7DDE1" w14:textId="463A068B" w:rsidR="00E105C8" w:rsidRPr="00EC1DB8" w:rsidRDefault="00E105C8" w:rsidP="00E105C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5</w:t>
            </w:r>
          </w:p>
        </w:tc>
        <w:tc>
          <w:tcPr>
            <w:tcW w:w="2778" w:type="dxa"/>
            <w:shd w:val="clear" w:color="auto" w:fill="auto"/>
          </w:tcPr>
          <w:p w14:paraId="51F7F94C" w14:textId="77EE4F5F" w:rsidR="00E105C8" w:rsidRPr="00EC1DB8" w:rsidRDefault="00E105C8" w:rsidP="00E105C8">
            <w:pPr>
              <w:bidi/>
              <w:contextualSpacing/>
              <w:rPr>
                <w:rFonts w:asciiTheme="majorBidi" w:hAnsiTheme="majorBidi" w:cstheme="majorBidi"/>
                <w:color w:val="000000" w:themeColor="text1"/>
                <w:sz w:val="24"/>
                <w:szCs w:val="24"/>
                <w:rtl/>
              </w:rPr>
            </w:pPr>
          </w:p>
        </w:tc>
      </w:tr>
      <w:tr w:rsidR="00BF7A17" w:rsidRPr="00EC1DB8" w14:paraId="68B4A2F9" w14:textId="77777777" w:rsidTr="008346D2">
        <w:trPr>
          <w:jc w:val="center"/>
        </w:trPr>
        <w:tc>
          <w:tcPr>
            <w:tcW w:w="397" w:type="dxa"/>
            <w:shd w:val="clear" w:color="auto" w:fill="auto"/>
          </w:tcPr>
          <w:p w14:paraId="43000640" w14:textId="77777777"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9</w:t>
            </w:r>
          </w:p>
        </w:tc>
        <w:tc>
          <w:tcPr>
            <w:tcW w:w="3402" w:type="dxa"/>
            <w:tcBorders>
              <w:bottom w:val="single" w:sz="4" w:space="0" w:color="00B0F0"/>
            </w:tcBorders>
            <w:shd w:val="clear" w:color="auto" w:fill="auto"/>
          </w:tcPr>
          <w:p w14:paraId="72FC939F" w14:textId="6C9384FA"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ورشة عمل تعريفية عن منظومة عشتار وامكانية دمجها بمشروع الافصاح المباشر</w:t>
            </w:r>
          </w:p>
        </w:tc>
        <w:tc>
          <w:tcPr>
            <w:tcW w:w="1422" w:type="dxa"/>
            <w:tcBorders>
              <w:bottom w:val="single" w:sz="4" w:space="0" w:color="00B0F0"/>
            </w:tcBorders>
            <w:shd w:val="clear" w:color="auto" w:fill="auto"/>
          </w:tcPr>
          <w:p w14:paraId="5EB83AD0" w14:textId="1D176528"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الشركات العالمية</w:t>
            </w:r>
          </w:p>
        </w:tc>
        <w:tc>
          <w:tcPr>
            <w:tcW w:w="1417" w:type="dxa"/>
            <w:tcBorders>
              <w:bottom w:val="single" w:sz="4" w:space="0" w:color="00B0F0"/>
            </w:tcBorders>
            <w:shd w:val="clear" w:color="auto" w:fill="auto"/>
          </w:tcPr>
          <w:p w14:paraId="2F21D62D" w14:textId="77777777" w:rsidR="00E105C8" w:rsidRPr="00EC1DB8" w:rsidRDefault="00E105C8" w:rsidP="00E105C8">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الامناء</w:t>
            </w:r>
          </w:p>
          <w:p w14:paraId="2CC23FE6" w14:textId="4022481A"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الوطنية</w:t>
            </w:r>
          </w:p>
        </w:tc>
        <w:tc>
          <w:tcPr>
            <w:tcW w:w="3402" w:type="dxa"/>
            <w:tcBorders>
              <w:bottom w:val="single" w:sz="4" w:space="0" w:color="00B0F0"/>
            </w:tcBorders>
            <w:shd w:val="clear" w:color="auto" w:fill="auto"/>
          </w:tcPr>
          <w:p w14:paraId="331A23E9" w14:textId="4C85E51E"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تعريف المجلس بمنظومة عشتار وبيان ان كانت كافية لنشر البيانات والنظر في امكانية دمجها مع موقع المبادرة</w:t>
            </w:r>
          </w:p>
        </w:tc>
        <w:tc>
          <w:tcPr>
            <w:tcW w:w="1418" w:type="dxa"/>
            <w:tcBorders>
              <w:bottom w:val="single" w:sz="4" w:space="0" w:color="00B0F0"/>
            </w:tcBorders>
          </w:tcPr>
          <w:p w14:paraId="2C43BAFE" w14:textId="583C885A" w:rsidR="00E105C8" w:rsidRPr="00EC1DB8" w:rsidRDefault="00E105C8" w:rsidP="00E105C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كانون الاول 2021</w:t>
            </w:r>
          </w:p>
        </w:tc>
        <w:tc>
          <w:tcPr>
            <w:tcW w:w="1418" w:type="dxa"/>
            <w:tcBorders>
              <w:bottom w:val="single" w:sz="4" w:space="0" w:color="00B0F0"/>
            </w:tcBorders>
            <w:shd w:val="clear" w:color="auto" w:fill="auto"/>
          </w:tcPr>
          <w:p w14:paraId="19EE413B" w14:textId="2C3D8492" w:rsidR="00E105C8" w:rsidRPr="00EC1DB8" w:rsidRDefault="00260EE9" w:rsidP="00E105C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8</w:t>
            </w:r>
          </w:p>
        </w:tc>
        <w:tc>
          <w:tcPr>
            <w:tcW w:w="2778" w:type="dxa"/>
            <w:tcBorders>
              <w:bottom w:val="single" w:sz="4" w:space="0" w:color="00B0F0"/>
            </w:tcBorders>
            <w:shd w:val="clear" w:color="auto" w:fill="auto"/>
          </w:tcPr>
          <w:p w14:paraId="64493CF6" w14:textId="0C67E514" w:rsidR="00E105C8" w:rsidRPr="00EC1DB8" w:rsidRDefault="00E105C8" w:rsidP="00E105C8">
            <w:pPr>
              <w:bidi/>
              <w:contextualSpacing/>
              <w:rPr>
                <w:rFonts w:asciiTheme="majorBidi" w:hAnsiTheme="majorBidi" w:cstheme="majorBidi"/>
                <w:color w:val="000000" w:themeColor="text1"/>
                <w:sz w:val="24"/>
                <w:szCs w:val="24"/>
                <w:rtl/>
              </w:rPr>
            </w:pPr>
          </w:p>
        </w:tc>
      </w:tr>
      <w:tr w:rsidR="008346D2" w:rsidRPr="008346D2" w14:paraId="154A9E35" w14:textId="77777777" w:rsidTr="008346D2">
        <w:trPr>
          <w:jc w:val="center"/>
        </w:trPr>
        <w:tc>
          <w:tcPr>
            <w:tcW w:w="397" w:type="dxa"/>
            <w:tcBorders>
              <w:right w:val="nil"/>
            </w:tcBorders>
            <w:shd w:val="clear" w:color="auto" w:fill="DEEAF6" w:themeFill="accent1" w:themeFillTint="33"/>
          </w:tcPr>
          <w:p w14:paraId="269F03B7" w14:textId="77777777" w:rsidR="00571F71" w:rsidRPr="008346D2" w:rsidRDefault="00571F71" w:rsidP="00571F71">
            <w:pPr>
              <w:bidi/>
              <w:contextualSpacing/>
              <w:rPr>
                <w:rFonts w:asciiTheme="majorBidi" w:hAnsiTheme="majorBidi" w:cstheme="majorBidi"/>
                <w:color w:val="FF0000"/>
                <w:sz w:val="24"/>
                <w:szCs w:val="24"/>
                <w:rtl/>
              </w:rPr>
            </w:pPr>
          </w:p>
        </w:tc>
        <w:tc>
          <w:tcPr>
            <w:tcW w:w="3402" w:type="dxa"/>
            <w:tcBorders>
              <w:left w:val="nil"/>
              <w:right w:val="nil"/>
            </w:tcBorders>
            <w:shd w:val="clear" w:color="auto" w:fill="DEEAF6" w:themeFill="accent1" w:themeFillTint="33"/>
          </w:tcPr>
          <w:p w14:paraId="3D5E4ABD" w14:textId="77777777" w:rsidR="00571F71" w:rsidRPr="008346D2" w:rsidRDefault="00571F71" w:rsidP="00571F71">
            <w:pPr>
              <w:bidi/>
              <w:contextualSpacing/>
              <w:rPr>
                <w:rFonts w:asciiTheme="majorBidi" w:hAnsiTheme="majorBidi" w:cstheme="majorBidi"/>
                <w:color w:val="FF0000"/>
                <w:sz w:val="24"/>
                <w:szCs w:val="24"/>
                <w:rtl/>
              </w:rPr>
            </w:pPr>
          </w:p>
        </w:tc>
        <w:tc>
          <w:tcPr>
            <w:tcW w:w="1422" w:type="dxa"/>
            <w:tcBorders>
              <w:left w:val="nil"/>
              <w:right w:val="nil"/>
            </w:tcBorders>
            <w:shd w:val="clear" w:color="auto" w:fill="DEEAF6" w:themeFill="accent1" w:themeFillTint="33"/>
          </w:tcPr>
          <w:p w14:paraId="65660488" w14:textId="77777777" w:rsidR="00571F71" w:rsidRPr="008346D2" w:rsidRDefault="00571F71" w:rsidP="00571F71">
            <w:pPr>
              <w:bidi/>
              <w:contextualSpacing/>
              <w:rPr>
                <w:rFonts w:asciiTheme="majorBidi" w:hAnsiTheme="majorBidi" w:cstheme="majorBidi"/>
                <w:color w:val="FF0000"/>
                <w:sz w:val="24"/>
                <w:szCs w:val="24"/>
                <w:rtl/>
              </w:rPr>
            </w:pPr>
          </w:p>
        </w:tc>
        <w:tc>
          <w:tcPr>
            <w:tcW w:w="1417" w:type="dxa"/>
            <w:tcBorders>
              <w:left w:val="nil"/>
              <w:right w:val="nil"/>
            </w:tcBorders>
            <w:shd w:val="clear" w:color="auto" w:fill="DEEAF6" w:themeFill="accent1" w:themeFillTint="33"/>
          </w:tcPr>
          <w:p w14:paraId="15C8C760" w14:textId="77777777" w:rsidR="00571F71" w:rsidRPr="008346D2" w:rsidRDefault="00571F71" w:rsidP="00571F71">
            <w:pPr>
              <w:pStyle w:val="ListParagraph"/>
              <w:bidi/>
              <w:ind w:left="0"/>
              <w:rPr>
                <w:rFonts w:asciiTheme="majorBidi" w:hAnsiTheme="majorBidi" w:cstheme="majorBidi"/>
                <w:color w:val="FF0000"/>
                <w:sz w:val="24"/>
                <w:szCs w:val="24"/>
                <w:rtl/>
              </w:rPr>
            </w:pPr>
          </w:p>
        </w:tc>
        <w:tc>
          <w:tcPr>
            <w:tcW w:w="3402" w:type="dxa"/>
            <w:tcBorders>
              <w:left w:val="nil"/>
              <w:right w:val="nil"/>
            </w:tcBorders>
            <w:shd w:val="clear" w:color="auto" w:fill="DEEAF6" w:themeFill="accent1" w:themeFillTint="33"/>
          </w:tcPr>
          <w:p w14:paraId="52956BEA" w14:textId="77777777" w:rsidR="00571F71" w:rsidRPr="008346D2" w:rsidRDefault="00571F71" w:rsidP="00571F71">
            <w:pPr>
              <w:bidi/>
              <w:contextualSpacing/>
              <w:rPr>
                <w:rFonts w:asciiTheme="majorBidi" w:hAnsiTheme="majorBidi" w:cstheme="majorBidi"/>
                <w:color w:val="FF0000"/>
                <w:sz w:val="24"/>
                <w:szCs w:val="24"/>
                <w:rtl/>
              </w:rPr>
            </w:pPr>
          </w:p>
        </w:tc>
        <w:tc>
          <w:tcPr>
            <w:tcW w:w="1418" w:type="dxa"/>
            <w:tcBorders>
              <w:left w:val="nil"/>
              <w:right w:val="nil"/>
            </w:tcBorders>
            <w:shd w:val="clear" w:color="auto" w:fill="DEEAF6" w:themeFill="accent1" w:themeFillTint="33"/>
          </w:tcPr>
          <w:p w14:paraId="4959D922" w14:textId="2F49ECA8" w:rsidR="00571F71" w:rsidRPr="008346D2" w:rsidRDefault="00571F71" w:rsidP="00571F71">
            <w:pPr>
              <w:bidi/>
              <w:contextualSpacing/>
              <w:rPr>
                <w:rFonts w:asciiTheme="majorBidi" w:hAnsiTheme="majorBidi" w:cstheme="majorBidi"/>
                <w:color w:val="FF0000"/>
                <w:sz w:val="24"/>
                <w:szCs w:val="24"/>
                <w:rtl/>
              </w:rPr>
            </w:pPr>
            <w:r w:rsidRPr="008346D2">
              <w:rPr>
                <w:rFonts w:asciiTheme="majorBidi" w:hAnsiTheme="majorBidi" w:cstheme="majorBidi"/>
                <w:b/>
                <w:bCs/>
                <w:color w:val="FF0000"/>
                <w:sz w:val="24"/>
                <w:szCs w:val="24"/>
                <w:rtl/>
              </w:rPr>
              <w:t>المجموع</w:t>
            </w:r>
          </w:p>
        </w:tc>
        <w:tc>
          <w:tcPr>
            <w:tcW w:w="1418" w:type="dxa"/>
            <w:tcBorders>
              <w:left w:val="nil"/>
              <w:right w:val="nil"/>
            </w:tcBorders>
            <w:shd w:val="clear" w:color="auto" w:fill="DEEAF6" w:themeFill="accent1" w:themeFillTint="33"/>
          </w:tcPr>
          <w:p w14:paraId="16EBC120" w14:textId="0D67ACBF" w:rsidR="00571F71" w:rsidRPr="008346D2" w:rsidRDefault="00571F71" w:rsidP="00571F71">
            <w:pPr>
              <w:bidi/>
              <w:contextualSpacing/>
              <w:jc w:val="center"/>
              <w:rPr>
                <w:rFonts w:asciiTheme="majorBidi" w:hAnsiTheme="majorBidi" w:cstheme="majorBidi"/>
                <w:color w:val="FF0000"/>
                <w:sz w:val="24"/>
                <w:szCs w:val="24"/>
                <w:rtl/>
              </w:rPr>
            </w:pPr>
            <w:r w:rsidRPr="008346D2">
              <w:rPr>
                <w:rFonts w:asciiTheme="majorBidi" w:hAnsiTheme="majorBidi" w:cstheme="majorBidi"/>
                <w:b/>
                <w:bCs/>
                <w:color w:val="FF0000"/>
                <w:sz w:val="24"/>
                <w:szCs w:val="24"/>
                <w:rtl/>
              </w:rPr>
              <w:fldChar w:fldCharType="begin"/>
            </w:r>
            <w:r w:rsidRPr="008346D2">
              <w:rPr>
                <w:rFonts w:asciiTheme="majorBidi" w:hAnsiTheme="majorBidi" w:cstheme="majorBidi"/>
                <w:b/>
                <w:bCs/>
                <w:color w:val="FF0000"/>
                <w:sz w:val="24"/>
                <w:szCs w:val="24"/>
                <w:rtl/>
              </w:rPr>
              <w:instrText xml:space="preserve"> =</w:instrText>
            </w:r>
            <w:r w:rsidRPr="008346D2">
              <w:rPr>
                <w:rFonts w:asciiTheme="majorBidi" w:hAnsiTheme="majorBidi" w:cstheme="majorBidi"/>
                <w:b/>
                <w:bCs/>
                <w:color w:val="FF0000"/>
                <w:sz w:val="24"/>
                <w:szCs w:val="24"/>
              </w:rPr>
              <w:instrText>SUM(ABOVE)</w:instrText>
            </w:r>
            <w:r w:rsidRPr="008346D2">
              <w:rPr>
                <w:rFonts w:asciiTheme="majorBidi" w:hAnsiTheme="majorBidi" w:cstheme="majorBidi"/>
                <w:b/>
                <w:bCs/>
                <w:color w:val="FF0000"/>
                <w:sz w:val="24"/>
                <w:szCs w:val="24"/>
                <w:rtl/>
              </w:rPr>
              <w:instrText xml:space="preserve"> </w:instrText>
            </w:r>
            <w:r w:rsidRPr="008346D2">
              <w:rPr>
                <w:rFonts w:asciiTheme="majorBidi" w:hAnsiTheme="majorBidi" w:cstheme="majorBidi"/>
                <w:b/>
                <w:bCs/>
                <w:color w:val="FF0000"/>
                <w:sz w:val="24"/>
                <w:szCs w:val="24"/>
                <w:rtl/>
              </w:rPr>
              <w:fldChar w:fldCharType="separate"/>
            </w:r>
            <w:r w:rsidRPr="008346D2">
              <w:rPr>
                <w:rFonts w:asciiTheme="majorBidi" w:hAnsiTheme="majorBidi" w:cstheme="majorBidi"/>
                <w:b/>
                <w:bCs/>
                <w:noProof/>
                <w:color w:val="FF0000"/>
                <w:sz w:val="24"/>
                <w:szCs w:val="24"/>
                <w:rtl/>
              </w:rPr>
              <w:t>195</w:t>
            </w:r>
            <w:r w:rsidRPr="008346D2">
              <w:rPr>
                <w:rFonts w:asciiTheme="majorBidi" w:hAnsiTheme="majorBidi" w:cstheme="majorBidi"/>
                <w:b/>
                <w:bCs/>
                <w:color w:val="FF0000"/>
                <w:sz w:val="24"/>
                <w:szCs w:val="24"/>
                <w:rtl/>
              </w:rPr>
              <w:fldChar w:fldCharType="end"/>
            </w:r>
          </w:p>
        </w:tc>
        <w:tc>
          <w:tcPr>
            <w:tcW w:w="2778" w:type="dxa"/>
            <w:tcBorders>
              <w:left w:val="nil"/>
            </w:tcBorders>
            <w:shd w:val="clear" w:color="auto" w:fill="DEEAF6" w:themeFill="accent1" w:themeFillTint="33"/>
          </w:tcPr>
          <w:p w14:paraId="6D5C9EF2" w14:textId="77777777" w:rsidR="00571F71" w:rsidRPr="008346D2" w:rsidRDefault="00571F71" w:rsidP="00571F71">
            <w:pPr>
              <w:bidi/>
              <w:contextualSpacing/>
              <w:rPr>
                <w:rFonts w:asciiTheme="majorBidi" w:hAnsiTheme="majorBidi" w:cstheme="majorBidi"/>
                <w:color w:val="FF0000"/>
                <w:sz w:val="24"/>
                <w:szCs w:val="24"/>
                <w:rtl/>
              </w:rPr>
            </w:pPr>
          </w:p>
        </w:tc>
      </w:tr>
    </w:tbl>
    <w:p w14:paraId="68CFEE26" w14:textId="77777777" w:rsidR="00621856" w:rsidRPr="00EC1DB8" w:rsidRDefault="00621856" w:rsidP="00386648">
      <w:pPr>
        <w:bidi/>
        <w:spacing w:after="0" w:line="240" w:lineRule="auto"/>
        <w:contextualSpacing/>
        <w:jc w:val="both"/>
        <w:rPr>
          <w:rFonts w:asciiTheme="majorBidi" w:hAnsiTheme="majorBidi" w:cstheme="majorBidi"/>
          <w:color w:val="000000" w:themeColor="text1"/>
          <w:sz w:val="24"/>
          <w:szCs w:val="24"/>
          <w:rtl/>
        </w:rPr>
      </w:pPr>
    </w:p>
    <w:p w14:paraId="12D1F93A" w14:textId="0EF2701D" w:rsidR="00621856" w:rsidRPr="00EC1DB8" w:rsidRDefault="00366087">
      <w:pPr>
        <w:rPr>
          <w:rFonts w:asciiTheme="majorBidi" w:hAnsiTheme="majorBidi" w:cstheme="majorBidi"/>
          <w:color w:val="000000" w:themeColor="text1"/>
          <w:sz w:val="24"/>
          <w:szCs w:val="24"/>
          <w:rtl/>
        </w:rPr>
      </w:pPr>
      <w:r w:rsidRPr="00EC1DB8">
        <w:rPr>
          <w:rFonts w:asciiTheme="majorBidi" w:hAnsiTheme="majorBidi" w:cstheme="majorBidi"/>
          <w:noProof/>
          <w:color w:val="000000" w:themeColor="text1"/>
          <w:sz w:val="24"/>
          <w:szCs w:val="24"/>
          <w:rtl/>
          <w:lang w:val="ar-IQ"/>
        </w:rPr>
        <mc:AlternateContent>
          <mc:Choice Requires="wpi">
            <w:drawing>
              <wp:anchor distT="0" distB="0" distL="114300" distR="114300" simplePos="0" relativeHeight="251660288" behindDoc="0" locked="0" layoutInCell="1" allowOverlap="1" wp14:anchorId="05C3C5E8" wp14:editId="4CF4E8ED">
                <wp:simplePos x="0" y="0"/>
                <wp:positionH relativeFrom="column">
                  <wp:posOffset>-973482</wp:posOffset>
                </wp:positionH>
                <wp:positionV relativeFrom="paragraph">
                  <wp:posOffset>1332033</wp:posOffset>
                </wp:positionV>
                <wp:extent cx="84960" cy="22680"/>
                <wp:effectExtent l="38100" t="38100" r="48895" b="53975"/>
                <wp:wrapNone/>
                <wp:docPr id="2"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84960" cy="22680"/>
                      </w14:xfrm>
                    </w14:contentPart>
                  </a:graphicData>
                </a:graphic>
              </wp:anchor>
            </w:drawing>
          </mc:Choice>
          <mc:Fallback xmlns:w16="http://schemas.microsoft.com/office/word/2018/wordml" xmlns:w16cex="http://schemas.microsoft.com/office/word/2018/wordml/cex">
            <w:pict>
              <v:shapetype w14:anchorId="767C62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left:0;text-align:left;margin-left:-77.35pt;margin-top:104.2pt;width:8.15pt;height:3.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">
                <v:imagedata r:id="rId10" o:title=""/>
              </v:shape>
            </w:pict>
          </mc:Fallback>
        </mc:AlternateContent>
      </w:r>
      <w:r w:rsidRPr="00EC1DB8">
        <w:rPr>
          <w:rFonts w:asciiTheme="majorBidi" w:hAnsiTheme="majorBidi" w:cstheme="majorBidi"/>
          <w:noProof/>
          <w:color w:val="000000" w:themeColor="text1"/>
          <w:sz w:val="24"/>
          <w:szCs w:val="24"/>
          <w:rtl/>
          <w:lang w:val="ar-IQ"/>
        </w:rPr>
        <mc:AlternateContent>
          <mc:Choice Requires="wpi">
            <w:drawing>
              <wp:anchor distT="0" distB="0" distL="114300" distR="114300" simplePos="0" relativeHeight="251659264" behindDoc="0" locked="0" layoutInCell="1" allowOverlap="1" wp14:anchorId="6073F2EA" wp14:editId="2BB49A6D">
                <wp:simplePos x="0" y="0"/>
                <wp:positionH relativeFrom="column">
                  <wp:posOffset>-555162</wp:posOffset>
                </wp:positionH>
                <wp:positionV relativeFrom="paragraph">
                  <wp:posOffset>1421673</wp:posOffset>
                </wp:positionV>
                <wp:extent cx="360" cy="360"/>
                <wp:effectExtent l="38100" t="38100" r="57150" b="57150"/>
                <wp:wrapNone/>
                <wp:docPr id="1"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http://schemas.microsoft.com/office/word/2018/wordml" xmlns:w16cex="http://schemas.microsoft.com/office/word/2018/wordml/cex">
            <w:pict>
              <v:shape w14:anchorId="519771C2" id="Ink 1" o:spid="_x0000_s1026" type="#_x0000_t75" style="position:absolute;left:0;text-align:left;margin-left:-44.4pt;margin-top:111.2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">
                <v:imagedata r:id="rId12" o:title=""/>
              </v:shape>
            </w:pict>
          </mc:Fallback>
        </mc:AlternateContent>
      </w:r>
      <w:r w:rsidR="00621856" w:rsidRPr="00EC1DB8">
        <w:rPr>
          <w:rFonts w:asciiTheme="majorBidi" w:hAnsiTheme="majorBidi" w:cstheme="majorBidi"/>
          <w:color w:val="000000" w:themeColor="text1"/>
          <w:sz w:val="24"/>
          <w:szCs w:val="24"/>
          <w:rtl/>
        </w:rPr>
        <w:br w:type="page"/>
      </w:r>
    </w:p>
    <w:p w14:paraId="7F4909AE" w14:textId="0BF00A90" w:rsidR="00032F16" w:rsidRPr="00EC1DB8" w:rsidRDefault="00032F16" w:rsidP="00870A99">
      <w:pPr>
        <w:bidi/>
        <w:spacing w:after="0" w:line="240" w:lineRule="auto"/>
        <w:contextualSpacing/>
        <w:jc w:val="center"/>
        <w:rPr>
          <w:rFonts w:asciiTheme="majorBidi" w:hAnsiTheme="majorBidi" w:cstheme="majorBidi"/>
          <w:b/>
          <w:bCs/>
          <w:color w:val="000000" w:themeColor="text1"/>
          <w:sz w:val="32"/>
          <w:szCs w:val="32"/>
          <w:rtl/>
        </w:rPr>
      </w:pPr>
      <w:r w:rsidRPr="00EC1DB8">
        <w:rPr>
          <w:rFonts w:asciiTheme="majorBidi" w:hAnsiTheme="majorBidi" w:cstheme="majorBidi"/>
          <w:b/>
          <w:bCs/>
          <w:color w:val="000000" w:themeColor="text1"/>
          <w:sz w:val="32"/>
          <w:szCs w:val="32"/>
          <w:rtl/>
        </w:rPr>
        <w:lastRenderedPageBreak/>
        <w:t xml:space="preserve">المحور </w:t>
      </w:r>
      <w:r w:rsidR="00720DC7" w:rsidRPr="00EC1DB8">
        <w:rPr>
          <w:rFonts w:asciiTheme="majorBidi" w:hAnsiTheme="majorBidi" w:cstheme="majorBidi"/>
          <w:b/>
          <w:bCs/>
          <w:color w:val="000000" w:themeColor="text1"/>
          <w:sz w:val="32"/>
          <w:szCs w:val="32"/>
          <w:rtl/>
        </w:rPr>
        <w:t>الثالث</w:t>
      </w:r>
    </w:p>
    <w:p w14:paraId="7ACABDAF" w14:textId="45CBF324" w:rsidR="00870A99" w:rsidRPr="00EC1DB8" w:rsidRDefault="00032F16" w:rsidP="00826EBF">
      <w:pPr>
        <w:bidi/>
        <w:spacing w:after="0" w:line="240" w:lineRule="auto"/>
        <w:contextualSpacing/>
        <w:jc w:val="center"/>
        <w:rPr>
          <w:rFonts w:asciiTheme="majorBidi" w:hAnsiTheme="majorBidi" w:cstheme="majorBidi"/>
          <w:b/>
          <w:bCs/>
          <w:color w:val="000000" w:themeColor="text1"/>
          <w:sz w:val="32"/>
          <w:szCs w:val="32"/>
          <w:rtl/>
        </w:rPr>
      </w:pPr>
      <w:r w:rsidRPr="00EC1DB8">
        <w:rPr>
          <w:rFonts w:asciiTheme="majorBidi" w:hAnsiTheme="majorBidi" w:cstheme="majorBidi"/>
          <w:b/>
          <w:bCs/>
          <w:color w:val="000000" w:themeColor="text1"/>
          <w:sz w:val="32"/>
          <w:szCs w:val="32"/>
          <w:rtl/>
        </w:rPr>
        <w:t>ملكية المنفعة</w:t>
      </w:r>
    </w:p>
    <w:p w14:paraId="3C3B7F66" w14:textId="274E8BA8" w:rsidR="00950E36" w:rsidRPr="00EC1DB8" w:rsidRDefault="00950E36" w:rsidP="00950E36">
      <w:pPr>
        <w:bidi/>
        <w:spacing w:after="0" w:line="240" w:lineRule="auto"/>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المتطلب رقم 2.5 من معايير مبادرة الشفافية في الصناعات الاستخراجية</w:t>
      </w:r>
    </w:p>
    <w:p w14:paraId="0B506F18" w14:textId="77777777" w:rsidR="00950E36" w:rsidRPr="00EC1DB8" w:rsidRDefault="00950E36" w:rsidP="00950E36">
      <w:pPr>
        <w:bidi/>
        <w:spacing w:after="0" w:line="240" w:lineRule="auto"/>
        <w:contextualSpacing/>
        <w:jc w:val="center"/>
        <w:rPr>
          <w:rFonts w:asciiTheme="majorBidi" w:hAnsiTheme="majorBidi" w:cstheme="majorBidi"/>
          <w:color w:val="000000" w:themeColor="text1"/>
          <w:sz w:val="32"/>
          <w:szCs w:val="32"/>
        </w:rPr>
      </w:pPr>
    </w:p>
    <w:tbl>
      <w:tblPr>
        <w:tblStyle w:val="TableGrid"/>
        <w:bidiVisual/>
        <w:tblW w:w="15766" w:type="dxa"/>
        <w:tblInd w:w="-17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CellMar>
          <w:left w:w="43" w:type="dxa"/>
          <w:right w:w="43" w:type="dxa"/>
        </w:tblCellMar>
        <w:tblLook w:val="04A0" w:firstRow="1" w:lastRow="0" w:firstColumn="1" w:lastColumn="0" w:noHBand="0" w:noVBand="1"/>
      </w:tblPr>
      <w:tblGrid>
        <w:gridCol w:w="7883"/>
        <w:gridCol w:w="7883"/>
      </w:tblGrid>
      <w:tr w:rsidR="00BF7A17" w:rsidRPr="00EC1DB8" w14:paraId="29CB821B" w14:textId="77777777" w:rsidTr="00765A5B">
        <w:trPr>
          <w:trHeight w:val="484"/>
        </w:trPr>
        <w:tc>
          <w:tcPr>
            <w:tcW w:w="7883" w:type="dxa"/>
            <w:tcBorders>
              <w:top w:val="nil"/>
              <w:left w:val="nil"/>
              <w:bottom w:val="nil"/>
              <w:right w:val="nil"/>
            </w:tcBorders>
            <w:tcMar>
              <w:left w:w="142" w:type="dxa"/>
              <w:right w:w="142" w:type="dxa"/>
            </w:tcMar>
          </w:tcPr>
          <w:p w14:paraId="577F934B" w14:textId="77777777" w:rsidR="00032F16" w:rsidRPr="00EC1DB8" w:rsidRDefault="00032F16" w:rsidP="0018569E">
            <w:pPr>
              <w:bidi/>
              <w:contextualSpacing/>
              <w:rPr>
                <w:rFonts w:asciiTheme="majorBidi" w:hAnsiTheme="majorBidi" w:cstheme="majorBidi"/>
                <w:b/>
                <w:bCs/>
                <w:color w:val="000000" w:themeColor="text1"/>
                <w:sz w:val="24"/>
                <w:szCs w:val="24"/>
                <w:u w:val="single"/>
                <w:rtl/>
              </w:rPr>
            </w:pPr>
            <w:r w:rsidRPr="00EC1DB8">
              <w:rPr>
                <w:rFonts w:asciiTheme="majorBidi" w:hAnsiTheme="majorBidi" w:cstheme="majorBidi"/>
                <w:b/>
                <w:bCs/>
                <w:color w:val="000000" w:themeColor="text1"/>
                <w:sz w:val="24"/>
                <w:szCs w:val="24"/>
                <w:u w:val="single"/>
                <w:rtl/>
              </w:rPr>
              <w:t>الأهداف</w:t>
            </w:r>
          </w:p>
          <w:p w14:paraId="15538A85" w14:textId="20B0708C" w:rsidR="00032F16" w:rsidRPr="00EC1DB8" w:rsidRDefault="00032F16" w:rsidP="00950E36">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الكشف عن المالكين الحقيقيين واصحاب المنفعة المالية من العقود بهدف منع استخدام نفوذ</w:t>
            </w:r>
            <w:r w:rsidR="00314A1D" w:rsidRPr="00EC1DB8">
              <w:rPr>
                <w:rFonts w:asciiTheme="majorBidi" w:hAnsiTheme="majorBidi" w:cstheme="majorBidi"/>
                <w:color w:val="000000" w:themeColor="text1"/>
                <w:sz w:val="24"/>
                <w:szCs w:val="24"/>
                <w:rtl/>
              </w:rPr>
              <w:t xml:space="preserve"> ا</w:t>
            </w:r>
            <w:r w:rsidRPr="00EC1DB8">
              <w:rPr>
                <w:rFonts w:asciiTheme="majorBidi" w:hAnsiTheme="majorBidi" w:cstheme="majorBidi"/>
                <w:color w:val="000000" w:themeColor="text1"/>
                <w:sz w:val="24"/>
                <w:szCs w:val="24"/>
                <w:rtl/>
              </w:rPr>
              <w:t>لسلطة والعلاقات في توقيع العقود وذلك لغرض محاربة الفساد</w:t>
            </w:r>
          </w:p>
        </w:tc>
        <w:tc>
          <w:tcPr>
            <w:tcW w:w="7883" w:type="dxa"/>
            <w:tcBorders>
              <w:top w:val="nil"/>
              <w:left w:val="nil"/>
              <w:bottom w:val="nil"/>
              <w:right w:val="nil"/>
            </w:tcBorders>
            <w:shd w:val="clear" w:color="auto" w:fill="auto"/>
            <w:tcMar>
              <w:left w:w="142" w:type="dxa"/>
              <w:right w:w="142" w:type="dxa"/>
            </w:tcMar>
          </w:tcPr>
          <w:p w14:paraId="40F5DDF1" w14:textId="77777777" w:rsidR="00032F16" w:rsidRPr="00EC1DB8" w:rsidRDefault="00032F16" w:rsidP="0018569E">
            <w:pPr>
              <w:bidi/>
              <w:contextualSpacing/>
              <w:rPr>
                <w:rFonts w:asciiTheme="majorBidi" w:hAnsiTheme="majorBidi" w:cstheme="majorBidi"/>
                <w:b/>
                <w:bCs/>
                <w:color w:val="000000" w:themeColor="text1"/>
                <w:sz w:val="24"/>
                <w:szCs w:val="24"/>
                <w:u w:val="single"/>
                <w:rtl/>
              </w:rPr>
            </w:pPr>
            <w:r w:rsidRPr="00EC1DB8">
              <w:rPr>
                <w:rFonts w:asciiTheme="majorBidi" w:hAnsiTheme="majorBidi" w:cstheme="majorBidi"/>
                <w:b/>
                <w:bCs/>
                <w:color w:val="000000" w:themeColor="text1"/>
                <w:sz w:val="24"/>
                <w:szCs w:val="24"/>
                <w:u w:val="single"/>
                <w:rtl/>
              </w:rPr>
              <w:t>التحديات</w:t>
            </w:r>
          </w:p>
          <w:p w14:paraId="33504749" w14:textId="1C34CC29" w:rsidR="00032F16" w:rsidRPr="00EC1DB8" w:rsidRDefault="00032F16" w:rsidP="0018569E">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صعوبة الوصول الى المالكين الحقيقيين لعدم وجود سجلات </w:t>
            </w:r>
            <w:r w:rsidR="00F34E9C" w:rsidRPr="00EC1DB8">
              <w:rPr>
                <w:rFonts w:asciiTheme="majorBidi" w:hAnsiTheme="majorBidi" w:cstheme="majorBidi"/>
                <w:color w:val="000000" w:themeColor="text1"/>
                <w:sz w:val="24"/>
                <w:szCs w:val="24"/>
                <w:rtl/>
              </w:rPr>
              <w:t>تأسيس</w:t>
            </w:r>
            <w:r w:rsidRPr="00EC1DB8">
              <w:rPr>
                <w:rFonts w:asciiTheme="majorBidi" w:hAnsiTheme="majorBidi" w:cstheme="majorBidi"/>
                <w:color w:val="000000" w:themeColor="text1"/>
                <w:sz w:val="24"/>
                <w:szCs w:val="24"/>
                <w:rtl/>
              </w:rPr>
              <w:t xml:space="preserve"> واضحة للشركات المسجلة خارج العراق كشركات الاوفشور والشركات غير المسجلة في البورصات العالمية او التي تخفي اسماء مالكي الاسهم وعدم وجود فقرات واضحة في عقود جولات التراخيص </w:t>
            </w:r>
            <w:r w:rsidR="00474523" w:rsidRPr="00EC1DB8">
              <w:rPr>
                <w:rFonts w:asciiTheme="majorBidi" w:hAnsiTheme="majorBidi" w:cstheme="majorBidi"/>
                <w:color w:val="000000" w:themeColor="text1"/>
                <w:sz w:val="24"/>
                <w:szCs w:val="24"/>
                <w:rtl/>
              </w:rPr>
              <w:t>للإفصاح</w:t>
            </w:r>
            <w:r w:rsidRPr="00EC1DB8">
              <w:rPr>
                <w:rFonts w:asciiTheme="majorBidi" w:hAnsiTheme="majorBidi" w:cstheme="majorBidi"/>
                <w:color w:val="000000" w:themeColor="text1"/>
                <w:sz w:val="24"/>
                <w:szCs w:val="24"/>
                <w:rtl/>
              </w:rPr>
              <w:t xml:space="preserve"> عن </w:t>
            </w:r>
            <w:r w:rsidR="00765A5B" w:rsidRPr="00EC1DB8">
              <w:rPr>
                <w:rFonts w:asciiTheme="majorBidi" w:hAnsiTheme="majorBidi" w:cstheme="majorBidi"/>
                <w:color w:val="000000" w:themeColor="text1"/>
                <w:sz w:val="24"/>
                <w:szCs w:val="24"/>
                <w:rtl/>
              </w:rPr>
              <w:t>ملكية</w:t>
            </w:r>
            <w:r w:rsidRPr="00EC1DB8">
              <w:rPr>
                <w:rFonts w:asciiTheme="majorBidi" w:hAnsiTheme="majorBidi" w:cstheme="majorBidi"/>
                <w:color w:val="000000" w:themeColor="text1"/>
                <w:sz w:val="24"/>
                <w:szCs w:val="24"/>
                <w:rtl/>
              </w:rPr>
              <w:t xml:space="preserve"> المنفعة.</w:t>
            </w:r>
          </w:p>
        </w:tc>
      </w:tr>
    </w:tbl>
    <w:p w14:paraId="27C2B500" w14:textId="77777777" w:rsidR="00950E36" w:rsidRPr="00EC1DB8" w:rsidRDefault="00950E36" w:rsidP="00950E36">
      <w:pPr>
        <w:bidi/>
        <w:spacing w:after="0" w:line="240" w:lineRule="auto"/>
        <w:rPr>
          <w:rFonts w:asciiTheme="majorBidi" w:hAnsiTheme="majorBidi" w:cstheme="majorBidi"/>
          <w:color w:val="000000" w:themeColor="text1"/>
        </w:rPr>
      </w:pPr>
    </w:p>
    <w:tbl>
      <w:tblPr>
        <w:tblStyle w:val="TableGrid"/>
        <w:bidiVisual/>
        <w:tblW w:w="15766" w:type="dxa"/>
        <w:tblInd w:w="-18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CellMar>
          <w:left w:w="43" w:type="dxa"/>
          <w:right w:w="43" w:type="dxa"/>
        </w:tblCellMar>
        <w:tblLook w:val="04A0" w:firstRow="1" w:lastRow="0" w:firstColumn="1" w:lastColumn="0" w:noHBand="0" w:noVBand="1"/>
      </w:tblPr>
      <w:tblGrid>
        <w:gridCol w:w="399"/>
        <w:gridCol w:w="3415"/>
        <w:gridCol w:w="1423"/>
        <w:gridCol w:w="1423"/>
        <w:gridCol w:w="3415"/>
        <w:gridCol w:w="1423"/>
        <w:gridCol w:w="1423"/>
        <w:gridCol w:w="2845"/>
      </w:tblGrid>
      <w:tr w:rsidR="00AE6147" w:rsidRPr="00EC1DB8" w14:paraId="16AB2DFF" w14:textId="77777777" w:rsidTr="00600045">
        <w:trPr>
          <w:trHeight w:val="329"/>
        </w:trPr>
        <w:tc>
          <w:tcPr>
            <w:tcW w:w="399" w:type="dxa"/>
            <w:tcBorders>
              <w:top w:val="nil"/>
            </w:tcBorders>
            <w:shd w:val="clear" w:color="auto" w:fill="DEEAF6" w:themeFill="accent1" w:themeFillTint="33"/>
            <w:vAlign w:val="center"/>
          </w:tcPr>
          <w:p w14:paraId="7F4AFD54" w14:textId="115093DB" w:rsidR="00F920E7" w:rsidRPr="00EC1DB8" w:rsidRDefault="00F920E7" w:rsidP="00F920E7">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ت</w:t>
            </w:r>
          </w:p>
        </w:tc>
        <w:tc>
          <w:tcPr>
            <w:tcW w:w="3415" w:type="dxa"/>
            <w:tcBorders>
              <w:top w:val="nil"/>
            </w:tcBorders>
            <w:shd w:val="clear" w:color="auto" w:fill="DEEAF6" w:themeFill="accent1" w:themeFillTint="33"/>
            <w:vAlign w:val="center"/>
          </w:tcPr>
          <w:p w14:paraId="7AE57034" w14:textId="7FD4D348" w:rsidR="00F920E7" w:rsidRPr="00EC1DB8" w:rsidRDefault="00F920E7" w:rsidP="00F920E7">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النشاط</w:t>
            </w:r>
          </w:p>
        </w:tc>
        <w:tc>
          <w:tcPr>
            <w:tcW w:w="1423" w:type="dxa"/>
            <w:tcBorders>
              <w:top w:val="nil"/>
            </w:tcBorders>
            <w:shd w:val="clear" w:color="auto" w:fill="DEEAF6" w:themeFill="accent1" w:themeFillTint="33"/>
            <w:vAlign w:val="center"/>
          </w:tcPr>
          <w:p w14:paraId="4F0E8249" w14:textId="63A77EAB" w:rsidR="00F920E7" w:rsidRPr="00EC1DB8" w:rsidRDefault="00F920E7" w:rsidP="00F920E7">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الجهات المسؤولة</w:t>
            </w:r>
          </w:p>
        </w:tc>
        <w:tc>
          <w:tcPr>
            <w:tcW w:w="1423" w:type="dxa"/>
            <w:tcBorders>
              <w:top w:val="nil"/>
            </w:tcBorders>
            <w:shd w:val="clear" w:color="auto" w:fill="DEEAF6" w:themeFill="accent1" w:themeFillTint="33"/>
            <w:vAlign w:val="center"/>
          </w:tcPr>
          <w:p w14:paraId="42668018" w14:textId="1B9D3902" w:rsidR="00F920E7" w:rsidRPr="00EC1DB8" w:rsidRDefault="00F920E7" w:rsidP="00F920E7">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الجهات المستهدفة</w:t>
            </w:r>
          </w:p>
        </w:tc>
        <w:tc>
          <w:tcPr>
            <w:tcW w:w="3415" w:type="dxa"/>
            <w:tcBorders>
              <w:top w:val="nil"/>
            </w:tcBorders>
            <w:shd w:val="clear" w:color="auto" w:fill="DEEAF6" w:themeFill="accent1" w:themeFillTint="33"/>
            <w:vAlign w:val="center"/>
          </w:tcPr>
          <w:p w14:paraId="714CE093" w14:textId="28DDD4D4" w:rsidR="00F920E7" w:rsidRPr="00EC1DB8" w:rsidRDefault="00F920E7" w:rsidP="00F920E7">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النتائج المتوخاة</w:t>
            </w:r>
          </w:p>
        </w:tc>
        <w:tc>
          <w:tcPr>
            <w:tcW w:w="1423" w:type="dxa"/>
            <w:tcBorders>
              <w:top w:val="nil"/>
            </w:tcBorders>
            <w:shd w:val="clear" w:color="auto" w:fill="DEEAF6" w:themeFill="accent1" w:themeFillTint="33"/>
            <w:vAlign w:val="center"/>
          </w:tcPr>
          <w:p w14:paraId="2D5048A9" w14:textId="1CA6F55C" w:rsidR="00F920E7" w:rsidRPr="00EC1DB8" w:rsidRDefault="00F920E7" w:rsidP="00F920E7">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الإطار الزمني</w:t>
            </w:r>
          </w:p>
        </w:tc>
        <w:tc>
          <w:tcPr>
            <w:tcW w:w="1423" w:type="dxa"/>
            <w:tcBorders>
              <w:top w:val="nil"/>
            </w:tcBorders>
            <w:shd w:val="clear" w:color="auto" w:fill="DEEAF6" w:themeFill="accent1" w:themeFillTint="33"/>
            <w:vAlign w:val="center"/>
          </w:tcPr>
          <w:p w14:paraId="72AE89E0" w14:textId="77777777" w:rsidR="00F920E7" w:rsidRPr="00EC1DB8" w:rsidRDefault="00F920E7" w:rsidP="00F920E7">
            <w:pPr>
              <w:bidi/>
              <w:contextualSpacing/>
              <w:jc w:val="center"/>
              <w:rPr>
                <w:rFonts w:asciiTheme="majorBidi" w:hAnsiTheme="majorBidi" w:cstheme="majorBidi"/>
                <w:b/>
                <w:bCs/>
                <w:color w:val="000000" w:themeColor="text1"/>
                <w:sz w:val="20"/>
                <w:szCs w:val="20"/>
              </w:rPr>
            </w:pPr>
            <w:r w:rsidRPr="00EC1DB8">
              <w:rPr>
                <w:rFonts w:asciiTheme="majorBidi" w:hAnsiTheme="majorBidi" w:cstheme="majorBidi"/>
                <w:b/>
                <w:bCs/>
                <w:color w:val="000000" w:themeColor="text1"/>
                <w:sz w:val="20"/>
                <w:szCs w:val="20"/>
                <w:rtl/>
              </w:rPr>
              <w:t>الكلفة التخمينية</w:t>
            </w:r>
          </w:p>
          <w:p w14:paraId="32853F79" w14:textId="2CEC4259" w:rsidR="00F920E7" w:rsidRPr="00EC1DB8" w:rsidRDefault="00F920E7" w:rsidP="00F920E7">
            <w:pPr>
              <w:bidi/>
              <w:contextualSpacing/>
              <w:jc w:val="center"/>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(مليون دينار)</w:t>
            </w:r>
          </w:p>
        </w:tc>
        <w:tc>
          <w:tcPr>
            <w:tcW w:w="2845" w:type="dxa"/>
            <w:tcBorders>
              <w:top w:val="nil"/>
            </w:tcBorders>
            <w:shd w:val="clear" w:color="auto" w:fill="DEEAF6" w:themeFill="accent1" w:themeFillTint="33"/>
            <w:vAlign w:val="center"/>
          </w:tcPr>
          <w:p w14:paraId="3CE0C9D1" w14:textId="457C79D9" w:rsidR="00F920E7" w:rsidRPr="00EC1DB8" w:rsidRDefault="00AE6147" w:rsidP="00F920E7">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مراحل</w:t>
            </w:r>
            <w:r w:rsidR="00F920E7" w:rsidRPr="00EC1DB8">
              <w:rPr>
                <w:rFonts w:asciiTheme="majorBidi" w:hAnsiTheme="majorBidi" w:cstheme="majorBidi"/>
                <w:b/>
                <w:bCs/>
                <w:color w:val="000000" w:themeColor="text1"/>
                <w:sz w:val="20"/>
                <w:szCs w:val="20"/>
                <w:rtl/>
              </w:rPr>
              <w:t xml:space="preserve"> الإنجاز</w:t>
            </w:r>
          </w:p>
        </w:tc>
      </w:tr>
      <w:tr w:rsidR="00600045" w:rsidRPr="00EC1DB8" w14:paraId="1EE4FFD1" w14:textId="77777777" w:rsidTr="00600045">
        <w:tc>
          <w:tcPr>
            <w:tcW w:w="399" w:type="dxa"/>
          </w:tcPr>
          <w:p w14:paraId="401045A9" w14:textId="77777777" w:rsidR="00600045" w:rsidRPr="00EC1DB8" w:rsidRDefault="00600045" w:rsidP="00600045">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1</w:t>
            </w:r>
          </w:p>
        </w:tc>
        <w:tc>
          <w:tcPr>
            <w:tcW w:w="3415" w:type="dxa"/>
            <w:shd w:val="clear" w:color="auto" w:fill="auto"/>
          </w:tcPr>
          <w:p w14:paraId="4B4D3CCF" w14:textId="21FAA0B5" w:rsidR="00600045" w:rsidRPr="00EC1DB8" w:rsidRDefault="00600045" w:rsidP="00600045">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دراسة القوانين والتعليمات النافذة وتحديد ما يتعارض وتنفيذ ملكية المنفعة</w:t>
            </w:r>
          </w:p>
        </w:tc>
        <w:tc>
          <w:tcPr>
            <w:tcW w:w="1423" w:type="dxa"/>
            <w:shd w:val="clear" w:color="auto" w:fill="auto"/>
          </w:tcPr>
          <w:p w14:paraId="78D24413" w14:textId="77777777"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الامانة الوطنية </w:t>
            </w:r>
          </w:p>
          <w:p w14:paraId="67F6DA0F" w14:textId="358A8D08"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الامناء</w:t>
            </w:r>
          </w:p>
        </w:tc>
        <w:tc>
          <w:tcPr>
            <w:tcW w:w="1423" w:type="dxa"/>
            <w:shd w:val="clear" w:color="auto" w:fill="auto"/>
          </w:tcPr>
          <w:p w14:paraId="596F159E" w14:textId="57C1E684" w:rsidR="00E651F3"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الدوائر القانونية في وزارات النفط والصناعة</w:t>
            </w:r>
          </w:p>
          <w:p w14:paraId="04185F13" w14:textId="5DCE9676" w:rsidR="00600045" w:rsidRPr="00EC1DB8" w:rsidRDefault="00600045" w:rsidP="00E651F3">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دائرة مسجل الشركات</w:t>
            </w:r>
          </w:p>
        </w:tc>
        <w:tc>
          <w:tcPr>
            <w:tcW w:w="3415" w:type="dxa"/>
          </w:tcPr>
          <w:p w14:paraId="3604056A" w14:textId="4E0F27C7" w:rsidR="00600045" w:rsidRPr="00EC1DB8" w:rsidRDefault="00600045" w:rsidP="00600045">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 xml:space="preserve">عدم وجود موانع قانونية تمنع من تنفيذ متطلبات ملكية المنفعة. </w:t>
            </w:r>
          </w:p>
        </w:tc>
        <w:tc>
          <w:tcPr>
            <w:tcW w:w="1423" w:type="dxa"/>
            <w:shd w:val="clear" w:color="auto" w:fill="auto"/>
          </w:tcPr>
          <w:p w14:paraId="53507F1C" w14:textId="7FB17748" w:rsidR="00600045" w:rsidRPr="00EC1DB8" w:rsidRDefault="00600045" w:rsidP="00600045">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 xml:space="preserve">ايلول 2020 </w:t>
            </w:r>
            <w:r w:rsidR="006E4B72" w:rsidRPr="00EC1DB8">
              <w:rPr>
                <w:rFonts w:asciiTheme="majorBidi" w:hAnsiTheme="majorBidi" w:cstheme="majorBidi"/>
                <w:color w:val="000000" w:themeColor="text1"/>
                <w:sz w:val="24"/>
                <w:szCs w:val="24"/>
                <w:rtl/>
              </w:rPr>
              <w:t>إلى</w:t>
            </w:r>
            <w:r w:rsidRPr="00EC1DB8">
              <w:rPr>
                <w:rFonts w:asciiTheme="majorBidi" w:hAnsiTheme="majorBidi" w:cstheme="majorBidi"/>
                <w:color w:val="000000" w:themeColor="text1"/>
                <w:sz w:val="24"/>
                <w:szCs w:val="24"/>
                <w:rtl/>
              </w:rPr>
              <w:t xml:space="preserve"> كانون الاول 2020</w:t>
            </w:r>
          </w:p>
        </w:tc>
        <w:tc>
          <w:tcPr>
            <w:tcW w:w="1423" w:type="dxa"/>
            <w:shd w:val="clear" w:color="auto" w:fill="auto"/>
          </w:tcPr>
          <w:p w14:paraId="52293993" w14:textId="3CE7506D" w:rsidR="00600045" w:rsidRPr="00EC1DB8" w:rsidRDefault="00260EE9" w:rsidP="00600045">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4</w:t>
            </w:r>
          </w:p>
        </w:tc>
        <w:tc>
          <w:tcPr>
            <w:tcW w:w="2845" w:type="dxa"/>
          </w:tcPr>
          <w:p w14:paraId="1292A588" w14:textId="3A249484" w:rsidR="00600045" w:rsidRPr="00EC1DB8" w:rsidRDefault="00600045" w:rsidP="00600045">
            <w:pPr>
              <w:bidi/>
              <w:contextualSpacing/>
              <w:rPr>
                <w:rFonts w:asciiTheme="majorBidi" w:hAnsiTheme="majorBidi" w:cstheme="majorBidi"/>
                <w:color w:val="000000" w:themeColor="text1"/>
                <w:sz w:val="24"/>
                <w:szCs w:val="24"/>
              </w:rPr>
            </w:pPr>
          </w:p>
        </w:tc>
      </w:tr>
      <w:tr w:rsidR="00600045" w:rsidRPr="00EC1DB8" w14:paraId="79C918DD" w14:textId="77777777" w:rsidTr="00600045">
        <w:tc>
          <w:tcPr>
            <w:tcW w:w="399" w:type="dxa"/>
          </w:tcPr>
          <w:p w14:paraId="5236AB3F" w14:textId="77777777"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2</w:t>
            </w:r>
          </w:p>
        </w:tc>
        <w:tc>
          <w:tcPr>
            <w:tcW w:w="3415" w:type="dxa"/>
            <w:shd w:val="clear" w:color="auto" w:fill="auto"/>
          </w:tcPr>
          <w:p w14:paraId="1654842E" w14:textId="0BF40BDC" w:rsidR="00600045" w:rsidRPr="00EC1DB8" w:rsidRDefault="00600045" w:rsidP="00600045">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 xml:space="preserve">عقد ورشة عمل لمناقشة القوانين والقواعد والاحكام ذات الصلة ومراجعة احكام التعاقد واقتراح تعديلات لتتناسب مع متطلبات ملكية المنفعة. </w:t>
            </w:r>
          </w:p>
        </w:tc>
        <w:tc>
          <w:tcPr>
            <w:tcW w:w="1423" w:type="dxa"/>
            <w:shd w:val="clear" w:color="auto" w:fill="auto"/>
          </w:tcPr>
          <w:p w14:paraId="435F8897" w14:textId="05BF9D82"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الوطنية</w:t>
            </w:r>
          </w:p>
        </w:tc>
        <w:tc>
          <w:tcPr>
            <w:tcW w:w="1423" w:type="dxa"/>
            <w:shd w:val="clear" w:color="auto" w:fill="auto"/>
          </w:tcPr>
          <w:p w14:paraId="57EB5E60" w14:textId="77777777"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سومو </w:t>
            </w:r>
          </w:p>
          <w:p w14:paraId="7B9069C1" w14:textId="7D9618F3"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دائرة العقود والتراخيص</w:t>
            </w:r>
          </w:p>
          <w:p w14:paraId="1F881948" w14:textId="77777777" w:rsidR="00E651F3" w:rsidRPr="00EC1DB8" w:rsidRDefault="00600045" w:rsidP="00E651F3">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الشركات العامة</w:t>
            </w:r>
          </w:p>
          <w:p w14:paraId="7294B02C" w14:textId="7607AD16" w:rsidR="00600045" w:rsidRPr="00EC1DB8" w:rsidRDefault="00600045" w:rsidP="00E651F3">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دائرة مسجل الشركات</w:t>
            </w:r>
          </w:p>
        </w:tc>
        <w:tc>
          <w:tcPr>
            <w:tcW w:w="3415" w:type="dxa"/>
          </w:tcPr>
          <w:p w14:paraId="4D377202" w14:textId="625E7BA8"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فهم مشترك لآلية تنفيذ متطلبات ملكية المنفعة. </w:t>
            </w:r>
          </w:p>
        </w:tc>
        <w:tc>
          <w:tcPr>
            <w:tcW w:w="1423" w:type="dxa"/>
            <w:shd w:val="clear" w:color="auto" w:fill="auto"/>
          </w:tcPr>
          <w:p w14:paraId="631D9177" w14:textId="095D795C"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كانون الثاني 2020 </w:t>
            </w:r>
            <w:r w:rsidR="006E4B72" w:rsidRPr="00EC1DB8">
              <w:rPr>
                <w:rFonts w:asciiTheme="majorBidi" w:hAnsiTheme="majorBidi" w:cstheme="majorBidi"/>
                <w:color w:val="000000" w:themeColor="text1"/>
                <w:sz w:val="24"/>
                <w:szCs w:val="24"/>
                <w:rtl/>
              </w:rPr>
              <w:t>إلى</w:t>
            </w:r>
            <w:r w:rsidRPr="00EC1DB8">
              <w:rPr>
                <w:rFonts w:asciiTheme="majorBidi" w:hAnsiTheme="majorBidi" w:cstheme="majorBidi"/>
                <w:color w:val="000000" w:themeColor="text1"/>
                <w:sz w:val="24"/>
                <w:szCs w:val="24"/>
                <w:rtl/>
              </w:rPr>
              <w:t xml:space="preserve"> حزيران 2021</w:t>
            </w:r>
          </w:p>
        </w:tc>
        <w:tc>
          <w:tcPr>
            <w:tcW w:w="1423" w:type="dxa"/>
            <w:shd w:val="clear" w:color="auto" w:fill="auto"/>
          </w:tcPr>
          <w:p w14:paraId="00625ACD" w14:textId="0FA7B126" w:rsidR="00600045" w:rsidRPr="00EC1DB8" w:rsidRDefault="00260EE9" w:rsidP="00600045">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9</w:t>
            </w:r>
          </w:p>
        </w:tc>
        <w:tc>
          <w:tcPr>
            <w:tcW w:w="2845" w:type="dxa"/>
          </w:tcPr>
          <w:p w14:paraId="58421269" w14:textId="286264AC" w:rsidR="00600045" w:rsidRPr="00EC1DB8" w:rsidRDefault="00600045" w:rsidP="00600045">
            <w:pPr>
              <w:bidi/>
              <w:contextualSpacing/>
              <w:rPr>
                <w:rFonts w:asciiTheme="majorBidi" w:hAnsiTheme="majorBidi" w:cstheme="majorBidi"/>
                <w:color w:val="000000" w:themeColor="text1"/>
                <w:sz w:val="24"/>
                <w:szCs w:val="24"/>
                <w:rtl/>
              </w:rPr>
            </w:pPr>
          </w:p>
        </w:tc>
      </w:tr>
      <w:tr w:rsidR="00600045" w:rsidRPr="00EC1DB8" w14:paraId="3179476A" w14:textId="77777777" w:rsidTr="00600045">
        <w:tc>
          <w:tcPr>
            <w:tcW w:w="399" w:type="dxa"/>
          </w:tcPr>
          <w:p w14:paraId="32CBD2E4" w14:textId="77777777"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3</w:t>
            </w:r>
          </w:p>
        </w:tc>
        <w:tc>
          <w:tcPr>
            <w:tcW w:w="3415" w:type="dxa"/>
            <w:shd w:val="clear" w:color="auto" w:fill="auto"/>
          </w:tcPr>
          <w:p w14:paraId="5066515D" w14:textId="142A2E9F"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تحديد الجهات المسؤولة عن </w:t>
            </w:r>
            <w:r w:rsidR="00765A5B" w:rsidRPr="00EC1DB8">
              <w:rPr>
                <w:rFonts w:asciiTheme="majorBidi" w:hAnsiTheme="majorBidi" w:cstheme="majorBidi"/>
                <w:color w:val="000000" w:themeColor="text1"/>
                <w:sz w:val="24"/>
                <w:szCs w:val="24"/>
                <w:rtl/>
              </w:rPr>
              <w:t>ملكية</w:t>
            </w:r>
            <w:r w:rsidRPr="00EC1DB8">
              <w:rPr>
                <w:rFonts w:asciiTheme="majorBidi" w:hAnsiTheme="majorBidi" w:cstheme="majorBidi"/>
                <w:color w:val="000000" w:themeColor="text1"/>
                <w:sz w:val="24"/>
                <w:szCs w:val="24"/>
                <w:rtl/>
              </w:rPr>
              <w:t xml:space="preserve"> المنفعة في </w:t>
            </w:r>
            <w:r w:rsidR="00E651F3" w:rsidRPr="00EC1DB8">
              <w:rPr>
                <w:rFonts w:asciiTheme="majorBidi" w:hAnsiTheme="majorBidi" w:cstheme="majorBidi"/>
                <w:color w:val="000000" w:themeColor="text1"/>
                <w:sz w:val="24"/>
                <w:szCs w:val="24"/>
                <w:rtl/>
              </w:rPr>
              <w:t>الشركات العامة</w:t>
            </w:r>
            <w:r w:rsidRPr="00EC1DB8">
              <w:rPr>
                <w:rFonts w:asciiTheme="majorBidi" w:hAnsiTheme="majorBidi" w:cstheme="majorBidi"/>
                <w:color w:val="000000" w:themeColor="text1"/>
                <w:sz w:val="24"/>
                <w:szCs w:val="24"/>
                <w:rtl/>
              </w:rPr>
              <w:t xml:space="preserve"> وتعريف مسؤولياتها.</w:t>
            </w:r>
          </w:p>
        </w:tc>
        <w:tc>
          <w:tcPr>
            <w:tcW w:w="1423" w:type="dxa"/>
            <w:shd w:val="clear" w:color="auto" w:fill="auto"/>
          </w:tcPr>
          <w:p w14:paraId="4B777E6C" w14:textId="77777777"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مجلس الامناء </w:t>
            </w:r>
          </w:p>
          <w:p w14:paraId="08B87434" w14:textId="77777777" w:rsidR="00600045" w:rsidRPr="00EC1DB8" w:rsidRDefault="00600045" w:rsidP="00600045">
            <w:pPr>
              <w:bidi/>
              <w:contextualSpacing/>
              <w:rPr>
                <w:rFonts w:asciiTheme="majorBidi" w:hAnsiTheme="majorBidi" w:cstheme="majorBidi"/>
                <w:color w:val="000000" w:themeColor="text1"/>
                <w:sz w:val="24"/>
                <w:szCs w:val="24"/>
                <w:rtl/>
              </w:rPr>
            </w:pPr>
          </w:p>
        </w:tc>
        <w:tc>
          <w:tcPr>
            <w:tcW w:w="1423" w:type="dxa"/>
            <w:shd w:val="clear" w:color="auto" w:fill="auto"/>
          </w:tcPr>
          <w:p w14:paraId="3D6E0D39" w14:textId="77777777"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سومو</w:t>
            </w:r>
          </w:p>
          <w:p w14:paraId="41FE1D06" w14:textId="77777777"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دائرة العقود والتراخيص البترولية</w:t>
            </w:r>
          </w:p>
          <w:p w14:paraId="019B5125" w14:textId="4DF8671B" w:rsidR="00600045" w:rsidRPr="00EC1DB8" w:rsidRDefault="00E651F3"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الشركات العامة</w:t>
            </w:r>
          </w:p>
        </w:tc>
        <w:tc>
          <w:tcPr>
            <w:tcW w:w="3415" w:type="dxa"/>
          </w:tcPr>
          <w:p w14:paraId="3E84A643" w14:textId="7A86FDE9" w:rsidR="00600045" w:rsidRPr="00EC1DB8" w:rsidRDefault="00600045" w:rsidP="00600045">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تنفيذ مؤسسي كامل لملكية المنفعة.</w:t>
            </w:r>
          </w:p>
        </w:tc>
        <w:tc>
          <w:tcPr>
            <w:tcW w:w="1423" w:type="dxa"/>
            <w:shd w:val="clear" w:color="auto" w:fill="auto"/>
          </w:tcPr>
          <w:p w14:paraId="01EB21D0" w14:textId="70F96112"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اب 2020 </w:t>
            </w:r>
            <w:r w:rsidR="006E4B72" w:rsidRPr="00EC1DB8">
              <w:rPr>
                <w:rFonts w:asciiTheme="majorBidi" w:hAnsiTheme="majorBidi" w:cstheme="majorBidi"/>
                <w:color w:val="000000" w:themeColor="text1"/>
                <w:sz w:val="24"/>
                <w:szCs w:val="24"/>
                <w:rtl/>
              </w:rPr>
              <w:t>إلى</w:t>
            </w:r>
            <w:r w:rsidRPr="00EC1DB8">
              <w:rPr>
                <w:rFonts w:asciiTheme="majorBidi" w:hAnsiTheme="majorBidi" w:cstheme="majorBidi"/>
                <w:color w:val="000000" w:themeColor="text1"/>
                <w:sz w:val="24"/>
                <w:szCs w:val="24"/>
                <w:rtl/>
              </w:rPr>
              <w:t xml:space="preserve"> اذار 2021</w:t>
            </w:r>
          </w:p>
        </w:tc>
        <w:tc>
          <w:tcPr>
            <w:tcW w:w="1423" w:type="dxa"/>
            <w:shd w:val="clear" w:color="auto" w:fill="auto"/>
          </w:tcPr>
          <w:p w14:paraId="347CD825" w14:textId="5379136D" w:rsidR="00600045" w:rsidRPr="00EC1DB8" w:rsidRDefault="00600045" w:rsidP="00600045">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3</w:t>
            </w:r>
          </w:p>
        </w:tc>
        <w:tc>
          <w:tcPr>
            <w:tcW w:w="2845" w:type="dxa"/>
          </w:tcPr>
          <w:p w14:paraId="347CC408" w14:textId="61BCD05B" w:rsidR="00600045" w:rsidRPr="00EC1DB8" w:rsidRDefault="00600045" w:rsidP="00600045">
            <w:pPr>
              <w:bidi/>
              <w:contextualSpacing/>
              <w:rPr>
                <w:rFonts w:asciiTheme="majorBidi" w:hAnsiTheme="majorBidi" w:cstheme="majorBidi"/>
                <w:color w:val="000000" w:themeColor="text1"/>
                <w:sz w:val="24"/>
                <w:szCs w:val="24"/>
                <w:rtl/>
              </w:rPr>
            </w:pPr>
          </w:p>
        </w:tc>
      </w:tr>
      <w:tr w:rsidR="00600045" w:rsidRPr="00EC1DB8" w14:paraId="767E8EC0" w14:textId="77777777" w:rsidTr="00600045">
        <w:tc>
          <w:tcPr>
            <w:tcW w:w="399" w:type="dxa"/>
          </w:tcPr>
          <w:p w14:paraId="14B5858D" w14:textId="77777777"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4</w:t>
            </w:r>
          </w:p>
        </w:tc>
        <w:tc>
          <w:tcPr>
            <w:tcW w:w="3415" w:type="dxa"/>
            <w:shd w:val="clear" w:color="auto" w:fill="auto"/>
          </w:tcPr>
          <w:p w14:paraId="66EB30E2" w14:textId="77777777" w:rsidR="00600045" w:rsidRPr="00EC1DB8" w:rsidRDefault="00600045" w:rsidP="00600045">
            <w:pPr>
              <w:tabs>
                <w:tab w:val="right" w:pos="1894"/>
              </w:tabs>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مناقشة وتبني تعريف محدد لمفهوم (المالك المنتفع).</w:t>
            </w:r>
          </w:p>
          <w:p w14:paraId="7F159960" w14:textId="77777777" w:rsidR="00600045" w:rsidRPr="00EC1DB8" w:rsidRDefault="00600045" w:rsidP="00600045">
            <w:pPr>
              <w:bidi/>
              <w:contextualSpacing/>
              <w:rPr>
                <w:rFonts w:asciiTheme="majorBidi" w:hAnsiTheme="majorBidi" w:cstheme="majorBidi"/>
                <w:color w:val="000000" w:themeColor="text1"/>
                <w:sz w:val="24"/>
                <w:szCs w:val="24"/>
              </w:rPr>
            </w:pPr>
          </w:p>
        </w:tc>
        <w:tc>
          <w:tcPr>
            <w:tcW w:w="1423" w:type="dxa"/>
            <w:shd w:val="clear" w:color="auto" w:fill="auto"/>
          </w:tcPr>
          <w:p w14:paraId="7AA9E378" w14:textId="30A1DE37"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الامناء</w:t>
            </w:r>
          </w:p>
        </w:tc>
        <w:tc>
          <w:tcPr>
            <w:tcW w:w="1423" w:type="dxa"/>
            <w:shd w:val="clear" w:color="auto" w:fill="auto"/>
          </w:tcPr>
          <w:p w14:paraId="6611A964" w14:textId="77777777"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سومو</w:t>
            </w:r>
          </w:p>
          <w:p w14:paraId="4E9C3CAA" w14:textId="77777777"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دائرة العقود والتراخيص البترولية</w:t>
            </w:r>
          </w:p>
          <w:p w14:paraId="62D36C19" w14:textId="6812B9B3" w:rsidR="00600045" w:rsidRPr="00EC1DB8" w:rsidRDefault="00E651F3"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الشركات العامة</w:t>
            </w:r>
          </w:p>
        </w:tc>
        <w:tc>
          <w:tcPr>
            <w:tcW w:w="3415" w:type="dxa"/>
          </w:tcPr>
          <w:p w14:paraId="63E6F271" w14:textId="77DB3F7E" w:rsidR="00600045" w:rsidRPr="00EC1DB8" w:rsidRDefault="00600045" w:rsidP="00600045">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التوصل لتعريف واضح وقابل للقياس للاستفادة منه في تحديد الأشخاص الواجب التركيز عليهم.</w:t>
            </w:r>
          </w:p>
        </w:tc>
        <w:tc>
          <w:tcPr>
            <w:tcW w:w="1423" w:type="dxa"/>
            <w:shd w:val="clear" w:color="auto" w:fill="auto"/>
          </w:tcPr>
          <w:p w14:paraId="2DEFC074" w14:textId="4042208D" w:rsidR="00600045" w:rsidRPr="00EC1DB8" w:rsidRDefault="00600045" w:rsidP="00600045">
            <w:pPr>
              <w:tabs>
                <w:tab w:val="right" w:pos="1894"/>
              </w:tabs>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تشرين الاول 2020 </w:t>
            </w:r>
            <w:r w:rsidR="006E4B72" w:rsidRPr="00EC1DB8">
              <w:rPr>
                <w:rFonts w:asciiTheme="majorBidi" w:hAnsiTheme="majorBidi" w:cstheme="majorBidi"/>
                <w:color w:val="000000" w:themeColor="text1"/>
                <w:sz w:val="24"/>
                <w:szCs w:val="24"/>
                <w:rtl/>
              </w:rPr>
              <w:t>إلى</w:t>
            </w:r>
            <w:r w:rsidRPr="00EC1DB8">
              <w:rPr>
                <w:rFonts w:asciiTheme="majorBidi" w:hAnsiTheme="majorBidi" w:cstheme="majorBidi"/>
                <w:color w:val="000000" w:themeColor="text1"/>
                <w:sz w:val="24"/>
                <w:szCs w:val="24"/>
                <w:rtl/>
              </w:rPr>
              <w:t xml:space="preserve"> كانون الاول 2020</w:t>
            </w:r>
          </w:p>
        </w:tc>
        <w:tc>
          <w:tcPr>
            <w:tcW w:w="1423" w:type="dxa"/>
            <w:shd w:val="clear" w:color="auto" w:fill="auto"/>
          </w:tcPr>
          <w:p w14:paraId="61B6EF17" w14:textId="47033949" w:rsidR="00600045" w:rsidRPr="00EC1DB8" w:rsidRDefault="00600045" w:rsidP="00600045">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2</w:t>
            </w:r>
          </w:p>
        </w:tc>
        <w:tc>
          <w:tcPr>
            <w:tcW w:w="2845" w:type="dxa"/>
          </w:tcPr>
          <w:p w14:paraId="41FF341A" w14:textId="239223E7" w:rsidR="00600045" w:rsidRPr="00EC1DB8" w:rsidRDefault="00600045" w:rsidP="00600045">
            <w:pPr>
              <w:bidi/>
              <w:contextualSpacing/>
              <w:rPr>
                <w:rFonts w:asciiTheme="majorBidi" w:hAnsiTheme="majorBidi" w:cstheme="majorBidi"/>
                <w:color w:val="000000" w:themeColor="text1"/>
                <w:sz w:val="24"/>
                <w:szCs w:val="24"/>
                <w:rtl/>
              </w:rPr>
            </w:pPr>
          </w:p>
        </w:tc>
      </w:tr>
      <w:tr w:rsidR="00600045" w:rsidRPr="00EC1DB8" w14:paraId="70F7F4F8" w14:textId="77777777" w:rsidTr="00600045">
        <w:tc>
          <w:tcPr>
            <w:tcW w:w="399" w:type="dxa"/>
          </w:tcPr>
          <w:p w14:paraId="70375CA0" w14:textId="77777777" w:rsidR="00600045" w:rsidRPr="00EC1DB8" w:rsidRDefault="00600045" w:rsidP="00600045">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5</w:t>
            </w:r>
          </w:p>
        </w:tc>
        <w:tc>
          <w:tcPr>
            <w:tcW w:w="3415" w:type="dxa"/>
            <w:shd w:val="clear" w:color="auto" w:fill="auto"/>
          </w:tcPr>
          <w:p w14:paraId="16E95027" w14:textId="256E918D"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مناقشة وتحديد تعريف واضح لــ (أصحاب النفوذ) الذين قد يستخدمون مناصبهم الحكومية الحالية او السابقة في الحصول على عقود. وتحديد متطلبات الافصاح الخاصة بهم.</w:t>
            </w:r>
          </w:p>
        </w:tc>
        <w:tc>
          <w:tcPr>
            <w:tcW w:w="1423" w:type="dxa"/>
            <w:shd w:val="clear" w:color="auto" w:fill="auto"/>
          </w:tcPr>
          <w:p w14:paraId="0FB49C8C" w14:textId="330AFC11"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الامناء</w:t>
            </w:r>
          </w:p>
        </w:tc>
        <w:tc>
          <w:tcPr>
            <w:tcW w:w="1423" w:type="dxa"/>
            <w:shd w:val="clear" w:color="auto" w:fill="auto"/>
          </w:tcPr>
          <w:p w14:paraId="6AE5C719" w14:textId="77777777"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سومو</w:t>
            </w:r>
          </w:p>
          <w:p w14:paraId="0C140737" w14:textId="77777777"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دائرة العقود والتراخيص البترولية</w:t>
            </w:r>
          </w:p>
          <w:p w14:paraId="6ADFF041" w14:textId="6D0E8BD1" w:rsidR="00600045" w:rsidRPr="00EC1DB8" w:rsidRDefault="00E651F3"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الشركات العامة</w:t>
            </w:r>
          </w:p>
        </w:tc>
        <w:tc>
          <w:tcPr>
            <w:tcW w:w="3415" w:type="dxa"/>
          </w:tcPr>
          <w:p w14:paraId="2C10DBD6" w14:textId="761972A4" w:rsidR="00600045" w:rsidRPr="00EC1DB8" w:rsidRDefault="00600045" w:rsidP="00600045">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 xml:space="preserve">تحديد الاشخاص الذين يجب التركيز عليهم في مراقبة تنفيذ متطلبات ملكية المنفعة. </w:t>
            </w:r>
          </w:p>
        </w:tc>
        <w:tc>
          <w:tcPr>
            <w:tcW w:w="1423" w:type="dxa"/>
            <w:shd w:val="clear" w:color="auto" w:fill="auto"/>
          </w:tcPr>
          <w:p w14:paraId="1DCE5BB7" w14:textId="1E5761BC" w:rsidR="00600045" w:rsidRPr="00EC1DB8" w:rsidRDefault="00600045" w:rsidP="00600045">
            <w:pPr>
              <w:bidi/>
              <w:contextualSpacing/>
              <w:rPr>
                <w:rFonts w:asciiTheme="majorBidi" w:hAnsiTheme="majorBidi" w:cstheme="majorBidi"/>
                <w:color w:val="000000" w:themeColor="text1"/>
                <w:sz w:val="24"/>
                <w:szCs w:val="24"/>
                <w:highlight w:val="yellow"/>
              </w:rPr>
            </w:pPr>
            <w:r w:rsidRPr="00EC1DB8">
              <w:rPr>
                <w:rFonts w:asciiTheme="majorBidi" w:hAnsiTheme="majorBidi" w:cstheme="majorBidi"/>
                <w:color w:val="000000" w:themeColor="text1"/>
                <w:sz w:val="24"/>
                <w:szCs w:val="24"/>
                <w:rtl/>
              </w:rPr>
              <w:t xml:space="preserve">كانون الاول 2020 </w:t>
            </w:r>
            <w:r w:rsidR="006E4B72" w:rsidRPr="00EC1DB8">
              <w:rPr>
                <w:rFonts w:asciiTheme="majorBidi" w:hAnsiTheme="majorBidi" w:cstheme="majorBidi"/>
                <w:color w:val="000000" w:themeColor="text1"/>
                <w:sz w:val="24"/>
                <w:szCs w:val="24"/>
                <w:rtl/>
              </w:rPr>
              <w:t>إلى</w:t>
            </w:r>
            <w:r w:rsidRPr="00EC1DB8">
              <w:rPr>
                <w:rFonts w:asciiTheme="majorBidi" w:hAnsiTheme="majorBidi" w:cstheme="majorBidi"/>
                <w:color w:val="000000" w:themeColor="text1"/>
                <w:sz w:val="24"/>
                <w:szCs w:val="24"/>
                <w:rtl/>
              </w:rPr>
              <w:t xml:space="preserve"> اذار 2021</w:t>
            </w:r>
          </w:p>
        </w:tc>
        <w:tc>
          <w:tcPr>
            <w:tcW w:w="1423" w:type="dxa"/>
            <w:shd w:val="clear" w:color="auto" w:fill="auto"/>
          </w:tcPr>
          <w:p w14:paraId="10A12D16" w14:textId="36B6DD60" w:rsidR="00600045" w:rsidRPr="00EC1DB8" w:rsidRDefault="00600045" w:rsidP="00600045">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4</w:t>
            </w:r>
          </w:p>
        </w:tc>
        <w:tc>
          <w:tcPr>
            <w:tcW w:w="2845" w:type="dxa"/>
          </w:tcPr>
          <w:p w14:paraId="124B61E9" w14:textId="38781D86" w:rsidR="00600045" w:rsidRPr="00EC1DB8" w:rsidRDefault="00600045" w:rsidP="00600045">
            <w:pPr>
              <w:bidi/>
              <w:contextualSpacing/>
              <w:rPr>
                <w:rFonts w:asciiTheme="majorBidi" w:hAnsiTheme="majorBidi" w:cstheme="majorBidi"/>
                <w:color w:val="000000" w:themeColor="text1"/>
                <w:sz w:val="24"/>
                <w:szCs w:val="24"/>
                <w:highlight w:val="yellow"/>
                <w:rtl/>
              </w:rPr>
            </w:pPr>
          </w:p>
        </w:tc>
      </w:tr>
      <w:tr w:rsidR="00600045" w:rsidRPr="00EC1DB8" w14:paraId="533E6490" w14:textId="77777777" w:rsidTr="00600045">
        <w:tc>
          <w:tcPr>
            <w:tcW w:w="399" w:type="dxa"/>
          </w:tcPr>
          <w:p w14:paraId="737DB950" w14:textId="77777777"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lastRenderedPageBreak/>
              <w:t>6</w:t>
            </w:r>
          </w:p>
        </w:tc>
        <w:tc>
          <w:tcPr>
            <w:tcW w:w="3415" w:type="dxa"/>
            <w:shd w:val="clear" w:color="auto" w:fill="auto"/>
          </w:tcPr>
          <w:p w14:paraId="393B2F91" w14:textId="58D6ED78"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مناقشة وتحديد الحد الأدنى لنسبة الانتفاع (عدد الاسهم او رأس المال المستثمر) للأشخاص المشمولين في الافصاح عن ملكية المنفعة. </w:t>
            </w:r>
          </w:p>
        </w:tc>
        <w:tc>
          <w:tcPr>
            <w:tcW w:w="1423" w:type="dxa"/>
            <w:shd w:val="clear" w:color="auto" w:fill="auto"/>
          </w:tcPr>
          <w:p w14:paraId="2E9CB11B" w14:textId="4D0EE2CF"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الامناء</w:t>
            </w:r>
          </w:p>
        </w:tc>
        <w:tc>
          <w:tcPr>
            <w:tcW w:w="1423" w:type="dxa"/>
            <w:shd w:val="clear" w:color="auto" w:fill="auto"/>
          </w:tcPr>
          <w:p w14:paraId="1B288935" w14:textId="77777777"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سومو</w:t>
            </w:r>
          </w:p>
          <w:p w14:paraId="7D24891F" w14:textId="77777777"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دائرة العقود والتراخيص البترولية</w:t>
            </w:r>
          </w:p>
          <w:p w14:paraId="0A0FBB23" w14:textId="1EFD40C6" w:rsidR="00600045" w:rsidRPr="00EC1DB8" w:rsidRDefault="00E651F3"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الشركات العامة</w:t>
            </w:r>
          </w:p>
        </w:tc>
        <w:tc>
          <w:tcPr>
            <w:tcW w:w="3415" w:type="dxa"/>
          </w:tcPr>
          <w:p w14:paraId="188ADCB3" w14:textId="09888929" w:rsidR="00600045" w:rsidRPr="00EC1DB8" w:rsidRDefault="00600045" w:rsidP="00600045">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التوصل لتفهم مشترك بخصوص مستوى الافصاح عن ملكية المنفعة.</w:t>
            </w:r>
          </w:p>
        </w:tc>
        <w:tc>
          <w:tcPr>
            <w:tcW w:w="1423" w:type="dxa"/>
            <w:shd w:val="clear" w:color="auto" w:fill="auto"/>
          </w:tcPr>
          <w:p w14:paraId="22416E3C" w14:textId="0E188209"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كانون الاول 2020 </w:t>
            </w:r>
            <w:r w:rsidR="006E4B72" w:rsidRPr="00EC1DB8">
              <w:rPr>
                <w:rFonts w:asciiTheme="majorBidi" w:hAnsiTheme="majorBidi" w:cstheme="majorBidi"/>
                <w:color w:val="000000" w:themeColor="text1"/>
                <w:sz w:val="24"/>
                <w:szCs w:val="24"/>
                <w:rtl/>
              </w:rPr>
              <w:t>إلى</w:t>
            </w:r>
            <w:r w:rsidRPr="00EC1DB8">
              <w:rPr>
                <w:rFonts w:asciiTheme="majorBidi" w:hAnsiTheme="majorBidi" w:cstheme="majorBidi"/>
                <w:color w:val="000000" w:themeColor="text1"/>
                <w:sz w:val="24"/>
                <w:szCs w:val="24"/>
                <w:rtl/>
              </w:rPr>
              <w:t xml:space="preserve"> اذار 2021</w:t>
            </w:r>
          </w:p>
        </w:tc>
        <w:tc>
          <w:tcPr>
            <w:tcW w:w="1423" w:type="dxa"/>
            <w:shd w:val="clear" w:color="auto" w:fill="auto"/>
          </w:tcPr>
          <w:p w14:paraId="432EB7E8" w14:textId="7BC2399E" w:rsidR="00600045" w:rsidRPr="00EC1DB8" w:rsidRDefault="00600045" w:rsidP="00600045">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2</w:t>
            </w:r>
          </w:p>
        </w:tc>
        <w:tc>
          <w:tcPr>
            <w:tcW w:w="2845" w:type="dxa"/>
          </w:tcPr>
          <w:p w14:paraId="72521D63" w14:textId="731177E4" w:rsidR="00600045" w:rsidRPr="00EC1DB8" w:rsidRDefault="00600045" w:rsidP="00600045">
            <w:pPr>
              <w:bidi/>
              <w:contextualSpacing/>
              <w:rPr>
                <w:rFonts w:asciiTheme="majorBidi" w:hAnsiTheme="majorBidi" w:cstheme="majorBidi"/>
                <w:color w:val="000000" w:themeColor="text1"/>
                <w:sz w:val="24"/>
                <w:szCs w:val="24"/>
                <w:rtl/>
              </w:rPr>
            </w:pPr>
          </w:p>
        </w:tc>
      </w:tr>
      <w:tr w:rsidR="00600045" w:rsidRPr="00EC1DB8" w14:paraId="2A5049A2" w14:textId="77777777" w:rsidTr="00600045">
        <w:tc>
          <w:tcPr>
            <w:tcW w:w="399" w:type="dxa"/>
          </w:tcPr>
          <w:p w14:paraId="1BA4BD0F" w14:textId="77777777"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7</w:t>
            </w:r>
          </w:p>
        </w:tc>
        <w:tc>
          <w:tcPr>
            <w:tcW w:w="3415" w:type="dxa"/>
            <w:shd w:val="clear" w:color="auto" w:fill="auto"/>
          </w:tcPr>
          <w:p w14:paraId="19F5ACA3" w14:textId="7F6DC30D"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عقد ثلاث ورش تعريفية بالحد الأدنى لنسبة الانتفاع ومستوى الإفصاح ومن سيتم تضمينه في الإفصاح عن ملكية المنفعة.</w:t>
            </w:r>
          </w:p>
        </w:tc>
        <w:tc>
          <w:tcPr>
            <w:tcW w:w="1423" w:type="dxa"/>
            <w:shd w:val="clear" w:color="auto" w:fill="auto"/>
          </w:tcPr>
          <w:p w14:paraId="00ECA7EF" w14:textId="3A78BD3A"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الوطنية</w:t>
            </w:r>
          </w:p>
        </w:tc>
        <w:tc>
          <w:tcPr>
            <w:tcW w:w="1423" w:type="dxa"/>
            <w:shd w:val="clear" w:color="auto" w:fill="auto"/>
          </w:tcPr>
          <w:p w14:paraId="33FF6161" w14:textId="77777777"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سومو</w:t>
            </w:r>
          </w:p>
          <w:p w14:paraId="6747882C" w14:textId="77777777"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دائرة العقود والتراخيص البترولية</w:t>
            </w:r>
          </w:p>
          <w:p w14:paraId="15D09CFA" w14:textId="5383A9FE" w:rsidR="00600045" w:rsidRPr="00EC1DB8" w:rsidRDefault="00E651F3"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الشركات العامة</w:t>
            </w:r>
          </w:p>
        </w:tc>
        <w:tc>
          <w:tcPr>
            <w:tcW w:w="3415" w:type="dxa"/>
          </w:tcPr>
          <w:p w14:paraId="7F22DFA9" w14:textId="14070B50"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التوصل لتفهم مشترك بخصوص مستوى الافصاح عن ملكية المنفعة.</w:t>
            </w:r>
          </w:p>
        </w:tc>
        <w:tc>
          <w:tcPr>
            <w:tcW w:w="1423" w:type="dxa"/>
            <w:shd w:val="clear" w:color="auto" w:fill="auto"/>
          </w:tcPr>
          <w:p w14:paraId="77EB431D" w14:textId="3E64785E"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نيسان 2021</w:t>
            </w:r>
          </w:p>
        </w:tc>
        <w:tc>
          <w:tcPr>
            <w:tcW w:w="1423" w:type="dxa"/>
            <w:shd w:val="clear" w:color="auto" w:fill="auto"/>
          </w:tcPr>
          <w:p w14:paraId="177A9EF5" w14:textId="520271AE" w:rsidR="00600045" w:rsidRPr="00EC1DB8" w:rsidRDefault="00260EE9" w:rsidP="00600045">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18</w:t>
            </w:r>
          </w:p>
        </w:tc>
        <w:tc>
          <w:tcPr>
            <w:tcW w:w="2845" w:type="dxa"/>
          </w:tcPr>
          <w:p w14:paraId="5630D460" w14:textId="00315A59" w:rsidR="00600045" w:rsidRPr="00EC1DB8" w:rsidRDefault="00600045" w:rsidP="00600045">
            <w:pPr>
              <w:bidi/>
              <w:contextualSpacing/>
              <w:rPr>
                <w:rFonts w:asciiTheme="majorBidi" w:hAnsiTheme="majorBidi" w:cstheme="majorBidi"/>
                <w:color w:val="000000" w:themeColor="text1"/>
                <w:sz w:val="24"/>
                <w:szCs w:val="24"/>
                <w:rtl/>
              </w:rPr>
            </w:pPr>
          </w:p>
        </w:tc>
      </w:tr>
      <w:tr w:rsidR="00600045" w:rsidRPr="00EC1DB8" w14:paraId="3DA77180" w14:textId="77777777" w:rsidTr="00600045">
        <w:tc>
          <w:tcPr>
            <w:tcW w:w="399" w:type="dxa"/>
          </w:tcPr>
          <w:p w14:paraId="65258EC3" w14:textId="77777777"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8</w:t>
            </w:r>
          </w:p>
        </w:tc>
        <w:tc>
          <w:tcPr>
            <w:tcW w:w="3415" w:type="dxa"/>
            <w:shd w:val="clear" w:color="auto" w:fill="auto"/>
          </w:tcPr>
          <w:p w14:paraId="6CE2B08B" w14:textId="5B67E2FD" w:rsidR="00600045" w:rsidRPr="00EC1DB8" w:rsidRDefault="00600045" w:rsidP="00600045">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التعاقد مع مقاول لإنشاء قاعدة بيانات ملكية المنفعة وموقع الكتروني.</w:t>
            </w:r>
          </w:p>
        </w:tc>
        <w:tc>
          <w:tcPr>
            <w:tcW w:w="1423" w:type="dxa"/>
            <w:shd w:val="clear" w:color="auto" w:fill="auto"/>
          </w:tcPr>
          <w:p w14:paraId="3B7BDD73" w14:textId="77777777"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الوطنية</w:t>
            </w:r>
          </w:p>
          <w:p w14:paraId="2506E216" w14:textId="77777777" w:rsidR="00600045" w:rsidRPr="00EC1DB8" w:rsidRDefault="00600045" w:rsidP="00600045">
            <w:pPr>
              <w:bidi/>
              <w:contextualSpacing/>
              <w:rPr>
                <w:rFonts w:asciiTheme="majorBidi" w:hAnsiTheme="majorBidi" w:cstheme="majorBidi"/>
                <w:color w:val="000000" w:themeColor="text1"/>
                <w:sz w:val="24"/>
                <w:szCs w:val="24"/>
                <w:rtl/>
              </w:rPr>
            </w:pPr>
          </w:p>
        </w:tc>
        <w:tc>
          <w:tcPr>
            <w:tcW w:w="1423" w:type="dxa"/>
            <w:shd w:val="clear" w:color="auto" w:fill="auto"/>
          </w:tcPr>
          <w:p w14:paraId="75F2C10F" w14:textId="77777777"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سومو</w:t>
            </w:r>
          </w:p>
          <w:p w14:paraId="7CE54F89" w14:textId="77777777"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دائرة العقود والتراخيص البترولية</w:t>
            </w:r>
          </w:p>
          <w:p w14:paraId="438C88D3" w14:textId="76CC06D8" w:rsidR="00600045" w:rsidRPr="00EC1DB8" w:rsidRDefault="00E651F3" w:rsidP="00E651F3">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الشركات العامة</w:t>
            </w:r>
          </w:p>
        </w:tc>
        <w:tc>
          <w:tcPr>
            <w:tcW w:w="3415" w:type="dxa"/>
          </w:tcPr>
          <w:p w14:paraId="0169E584" w14:textId="568F545A" w:rsidR="00600045" w:rsidRPr="00EC1DB8" w:rsidRDefault="00600045" w:rsidP="00600045">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سجل متوفر للجهات الحكومية والشركات الاستخراجية واصحاب المصلحة الاوسع.</w:t>
            </w:r>
          </w:p>
        </w:tc>
        <w:tc>
          <w:tcPr>
            <w:tcW w:w="1423" w:type="dxa"/>
            <w:shd w:val="clear" w:color="auto" w:fill="auto"/>
          </w:tcPr>
          <w:p w14:paraId="5696AAC8" w14:textId="5B73B4E3"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كانون </w:t>
            </w:r>
            <w:r w:rsidR="00765A5B" w:rsidRPr="00EC1DB8">
              <w:rPr>
                <w:rFonts w:asciiTheme="majorBidi" w:hAnsiTheme="majorBidi" w:cstheme="majorBidi"/>
                <w:color w:val="000000" w:themeColor="text1"/>
                <w:sz w:val="24"/>
                <w:szCs w:val="24"/>
                <w:rtl/>
              </w:rPr>
              <w:t>الثاني 2020</w:t>
            </w:r>
            <w:r w:rsidRPr="00EC1DB8">
              <w:rPr>
                <w:rFonts w:asciiTheme="majorBidi" w:hAnsiTheme="majorBidi" w:cstheme="majorBidi"/>
                <w:color w:val="000000" w:themeColor="text1"/>
                <w:sz w:val="24"/>
                <w:szCs w:val="24"/>
                <w:rtl/>
              </w:rPr>
              <w:t xml:space="preserve"> </w:t>
            </w:r>
            <w:r w:rsidR="006E4B72" w:rsidRPr="00EC1DB8">
              <w:rPr>
                <w:rFonts w:asciiTheme="majorBidi" w:hAnsiTheme="majorBidi" w:cstheme="majorBidi"/>
                <w:color w:val="000000" w:themeColor="text1"/>
                <w:sz w:val="24"/>
                <w:szCs w:val="24"/>
                <w:rtl/>
              </w:rPr>
              <w:t>إلى</w:t>
            </w:r>
            <w:r w:rsidRPr="00EC1DB8">
              <w:rPr>
                <w:rFonts w:asciiTheme="majorBidi" w:hAnsiTheme="majorBidi" w:cstheme="majorBidi"/>
                <w:color w:val="000000" w:themeColor="text1"/>
                <w:sz w:val="24"/>
                <w:szCs w:val="24"/>
                <w:rtl/>
              </w:rPr>
              <w:t xml:space="preserve"> اذار 2021</w:t>
            </w:r>
          </w:p>
        </w:tc>
        <w:tc>
          <w:tcPr>
            <w:tcW w:w="1423" w:type="dxa"/>
            <w:shd w:val="clear" w:color="auto" w:fill="auto"/>
          </w:tcPr>
          <w:p w14:paraId="6D228C7A" w14:textId="2993985C" w:rsidR="00600045" w:rsidRPr="00EC1DB8" w:rsidRDefault="00260EE9" w:rsidP="00600045">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12</w:t>
            </w:r>
          </w:p>
        </w:tc>
        <w:tc>
          <w:tcPr>
            <w:tcW w:w="2845" w:type="dxa"/>
          </w:tcPr>
          <w:p w14:paraId="6174171C" w14:textId="0063A6D5" w:rsidR="00600045" w:rsidRPr="00EC1DB8" w:rsidRDefault="00600045" w:rsidP="00600045">
            <w:pPr>
              <w:bidi/>
              <w:contextualSpacing/>
              <w:rPr>
                <w:rFonts w:asciiTheme="majorBidi" w:hAnsiTheme="majorBidi" w:cstheme="majorBidi"/>
                <w:color w:val="000000" w:themeColor="text1"/>
                <w:sz w:val="24"/>
                <w:szCs w:val="24"/>
                <w:rtl/>
              </w:rPr>
            </w:pPr>
          </w:p>
        </w:tc>
      </w:tr>
      <w:tr w:rsidR="00600045" w:rsidRPr="00EC1DB8" w14:paraId="249A3BB3" w14:textId="77777777" w:rsidTr="00600045">
        <w:tc>
          <w:tcPr>
            <w:tcW w:w="399" w:type="dxa"/>
          </w:tcPr>
          <w:p w14:paraId="5BBA1DA8" w14:textId="77777777"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9</w:t>
            </w:r>
          </w:p>
        </w:tc>
        <w:tc>
          <w:tcPr>
            <w:tcW w:w="3415" w:type="dxa"/>
            <w:shd w:val="clear" w:color="auto" w:fill="auto"/>
          </w:tcPr>
          <w:p w14:paraId="0E108DED" w14:textId="7E16BDEC"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عمل نموذج (</w:t>
            </w:r>
            <w:r w:rsidRPr="00EC1DB8">
              <w:rPr>
                <w:rFonts w:asciiTheme="majorBidi" w:hAnsiTheme="majorBidi" w:cstheme="majorBidi"/>
                <w:color w:val="000000" w:themeColor="text1"/>
                <w:sz w:val="24"/>
                <w:szCs w:val="24"/>
              </w:rPr>
              <w:t>Template</w:t>
            </w:r>
            <w:r w:rsidRPr="00EC1DB8">
              <w:rPr>
                <w:rFonts w:asciiTheme="majorBidi" w:hAnsiTheme="majorBidi" w:cstheme="majorBidi"/>
                <w:color w:val="000000" w:themeColor="text1"/>
                <w:sz w:val="24"/>
                <w:szCs w:val="24"/>
                <w:rtl/>
              </w:rPr>
              <w:t xml:space="preserve">) لبيانات ملكية المنفعة في تقرير 2018. كونه غير موجود في العقد الموقع  </w:t>
            </w:r>
          </w:p>
        </w:tc>
        <w:tc>
          <w:tcPr>
            <w:tcW w:w="1423" w:type="dxa"/>
            <w:shd w:val="clear" w:color="auto" w:fill="auto"/>
          </w:tcPr>
          <w:p w14:paraId="2C21730C" w14:textId="310B6138"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w:t>
            </w:r>
            <w:r w:rsidR="00765A5B" w:rsidRPr="00EC1DB8">
              <w:rPr>
                <w:rFonts w:asciiTheme="majorBidi" w:hAnsiTheme="majorBidi" w:cstheme="majorBidi"/>
                <w:color w:val="000000" w:themeColor="text1"/>
                <w:sz w:val="24"/>
                <w:szCs w:val="24"/>
                <w:rtl/>
              </w:rPr>
              <w:t>إ</w:t>
            </w:r>
            <w:r w:rsidRPr="00EC1DB8">
              <w:rPr>
                <w:rFonts w:asciiTheme="majorBidi" w:hAnsiTheme="majorBidi" w:cstheme="majorBidi"/>
                <w:color w:val="000000" w:themeColor="text1"/>
                <w:sz w:val="24"/>
                <w:szCs w:val="24"/>
                <w:rtl/>
              </w:rPr>
              <w:t>داري المستقل</w:t>
            </w:r>
          </w:p>
        </w:tc>
        <w:tc>
          <w:tcPr>
            <w:tcW w:w="1423" w:type="dxa"/>
            <w:shd w:val="clear" w:color="auto" w:fill="auto"/>
          </w:tcPr>
          <w:p w14:paraId="1A4764CF" w14:textId="66AAD6ED"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الامناء</w:t>
            </w:r>
          </w:p>
        </w:tc>
        <w:tc>
          <w:tcPr>
            <w:tcW w:w="3415" w:type="dxa"/>
          </w:tcPr>
          <w:p w14:paraId="3FF31DAF" w14:textId="11F81D9C"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تطبيق متطلبات ملكية المنفعة للتقارير الصادرة قبل عام 2021.</w:t>
            </w:r>
          </w:p>
        </w:tc>
        <w:tc>
          <w:tcPr>
            <w:tcW w:w="1423" w:type="dxa"/>
            <w:shd w:val="clear" w:color="auto" w:fill="auto"/>
          </w:tcPr>
          <w:p w14:paraId="6CC69D29" w14:textId="3F68E073" w:rsidR="00600045" w:rsidRPr="00EC1DB8" w:rsidRDefault="00600045" w:rsidP="00600045">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اذار 2020</w:t>
            </w:r>
          </w:p>
        </w:tc>
        <w:tc>
          <w:tcPr>
            <w:tcW w:w="1423" w:type="dxa"/>
            <w:shd w:val="clear" w:color="auto" w:fill="auto"/>
          </w:tcPr>
          <w:p w14:paraId="1A881EE4" w14:textId="6ACB99A0" w:rsidR="00600045" w:rsidRPr="00EC1DB8" w:rsidRDefault="00260EE9" w:rsidP="00600045">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8</w:t>
            </w:r>
          </w:p>
        </w:tc>
        <w:tc>
          <w:tcPr>
            <w:tcW w:w="2845" w:type="dxa"/>
          </w:tcPr>
          <w:p w14:paraId="7315C101" w14:textId="0A03EA16" w:rsidR="00600045" w:rsidRPr="00EC1DB8" w:rsidRDefault="00600045" w:rsidP="00600045">
            <w:pPr>
              <w:bidi/>
              <w:contextualSpacing/>
              <w:rPr>
                <w:rFonts w:asciiTheme="majorBidi" w:hAnsiTheme="majorBidi" w:cstheme="majorBidi"/>
                <w:color w:val="000000" w:themeColor="text1"/>
                <w:sz w:val="24"/>
                <w:szCs w:val="24"/>
                <w:highlight w:val="yellow"/>
                <w:rtl/>
              </w:rPr>
            </w:pPr>
          </w:p>
        </w:tc>
      </w:tr>
      <w:tr w:rsidR="00600045" w:rsidRPr="00EC1DB8" w14:paraId="41E07BC5" w14:textId="77777777" w:rsidTr="00600045">
        <w:tc>
          <w:tcPr>
            <w:tcW w:w="399" w:type="dxa"/>
          </w:tcPr>
          <w:p w14:paraId="4BF11114" w14:textId="77777777"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10</w:t>
            </w:r>
          </w:p>
        </w:tc>
        <w:tc>
          <w:tcPr>
            <w:tcW w:w="3415" w:type="dxa"/>
            <w:shd w:val="clear" w:color="auto" w:fill="auto"/>
          </w:tcPr>
          <w:p w14:paraId="7A28F7F1" w14:textId="0E9FF7B0" w:rsidR="00600045" w:rsidRPr="00EC1DB8" w:rsidRDefault="00600045" w:rsidP="00600045">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وضع نموذج ملكية المنفعة من ضمن متطلبات الشروط المرجعية تقرير 2019 وما يليه.</w:t>
            </w:r>
          </w:p>
        </w:tc>
        <w:tc>
          <w:tcPr>
            <w:tcW w:w="1423" w:type="dxa"/>
            <w:shd w:val="clear" w:color="auto" w:fill="auto"/>
          </w:tcPr>
          <w:p w14:paraId="29EDE6B1" w14:textId="77777777"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p w14:paraId="34B519D0" w14:textId="77777777" w:rsidR="00600045" w:rsidRPr="00EC1DB8" w:rsidRDefault="00600045" w:rsidP="00600045">
            <w:pPr>
              <w:bidi/>
              <w:contextualSpacing/>
              <w:rPr>
                <w:rFonts w:asciiTheme="majorBidi" w:hAnsiTheme="majorBidi" w:cstheme="majorBidi"/>
                <w:color w:val="000000" w:themeColor="text1"/>
                <w:sz w:val="24"/>
                <w:szCs w:val="24"/>
                <w:rtl/>
              </w:rPr>
            </w:pPr>
          </w:p>
        </w:tc>
        <w:tc>
          <w:tcPr>
            <w:tcW w:w="1423" w:type="dxa"/>
            <w:shd w:val="clear" w:color="auto" w:fill="auto"/>
          </w:tcPr>
          <w:p w14:paraId="22AC1BAD" w14:textId="7723E4AC"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الاداري المستقل</w:t>
            </w:r>
          </w:p>
        </w:tc>
        <w:tc>
          <w:tcPr>
            <w:tcW w:w="3415" w:type="dxa"/>
          </w:tcPr>
          <w:p w14:paraId="3FAE90E4" w14:textId="5F570CCA" w:rsidR="00600045" w:rsidRPr="00EC1DB8" w:rsidRDefault="00600045" w:rsidP="00600045">
            <w:pPr>
              <w:bidi/>
              <w:contextualSpacing/>
              <w:rPr>
                <w:rFonts w:asciiTheme="majorBidi" w:hAnsiTheme="majorBidi" w:cstheme="majorBidi"/>
                <w:color w:val="000000" w:themeColor="text1"/>
                <w:sz w:val="24"/>
                <w:szCs w:val="24"/>
                <w:highlight w:val="yellow"/>
                <w:rtl/>
              </w:rPr>
            </w:pPr>
            <w:r w:rsidRPr="00EC1DB8">
              <w:rPr>
                <w:rFonts w:asciiTheme="majorBidi" w:hAnsiTheme="majorBidi" w:cstheme="majorBidi"/>
                <w:color w:val="000000" w:themeColor="text1"/>
                <w:sz w:val="24"/>
                <w:szCs w:val="24"/>
                <w:rtl/>
              </w:rPr>
              <w:t>تطبيق متطلبات ملكية المنفعة للتقرير 2019 وما يليه.</w:t>
            </w:r>
          </w:p>
        </w:tc>
        <w:tc>
          <w:tcPr>
            <w:tcW w:w="1423" w:type="dxa"/>
            <w:shd w:val="clear" w:color="auto" w:fill="auto"/>
          </w:tcPr>
          <w:p w14:paraId="26F95AE3" w14:textId="771782A3" w:rsidR="00600045" w:rsidRPr="00EC1DB8" w:rsidRDefault="00600045" w:rsidP="00600045">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نيسان 2020</w:t>
            </w:r>
          </w:p>
        </w:tc>
        <w:tc>
          <w:tcPr>
            <w:tcW w:w="1423" w:type="dxa"/>
            <w:shd w:val="clear" w:color="auto" w:fill="auto"/>
          </w:tcPr>
          <w:p w14:paraId="47208B0F" w14:textId="612FDB95" w:rsidR="00600045" w:rsidRPr="00EC1DB8" w:rsidRDefault="00600045" w:rsidP="00600045">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2</w:t>
            </w:r>
          </w:p>
        </w:tc>
        <w:tc>
          <w:tcPr>
            <w:tcW w:w="2845" w:type="dxa"/>
          </w:tcPr>
          <w:p w14:paraId="46839B0F" w14:textId="53381263" w:rsidR="00600045" w:rsidRPr="00EC1DB8" w:rsidRDefault="00600045" w:rsidP="00600045">
            <w:pPr>
              <w:bidi/>
              <w:contextualSpacing/>
              <w:rPr>
                <w:rFonts w:asciiTheme="majorBidi" w:hAnsiTheme="majorBidi" w:cstheme="majorBidi"/>
                <w:color w:val="000000" w:themeColor="text1"/>
                <w:sz w:val="24"/>
                <w:szCs w:val="24"/>
                <w:highlight w:val="yellow"/>
                <w:rtl/>
              </w:rPr>
            </w:pPr>
          </w:p>
        </w:tc>
      </w:tr>
      <w:tr w:rsidR="008346D2" w:rsidRPr="00EC1DB8" w14:paraId="769E5A88" w14:textId="77777777" w:rsidTr="008346D2">
        <w:tc>
          <w:tcPr>
            <w:tcW w:w="399" w:type="dxa"/>
          </w:tcPr>
          <w:p w14:paraId="5BF90EEE" w14:textId="37869962"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11</w:t>
            </w:r>
          </w:p>
        </w:tc>
        <w:tc>
          <w:tcPr>
            <w:tcW w:w="3415" w:type="dxa"/>
            <w:tcBorders>
              <w:bottom w:val="single" w:sz="4" w:space="0" w:color="00B0F0"/>
            </w:tcBorders>
            <w:shd w:val="clear" w:color="auto" w:fill="auto"/>
          </w:tcPr>
          <w:p w14:paraId="7CBE9C8B" w14:textId="3C08384E"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مناقشة واعتماد اجراءات ضمان دقة بيانات ملكية المنفعة والإطار الزمني لتحديثها وصيغة نشرها للعامة.</w:t>
            </w:r>
          </w:p>
        </w:tc>
        <w:tc>
          <w:tcPr>
            <w:tcW w:w="1423" w:type="dxa"/>
            <w:tcBorders>
              <w:bottom w:val="single" w:sz="4" w:space="0" w:color="00B0F0"/>
            </w:tcBorders>
            <w:shd w:val="clear" w:color="auto" w:fill="auto"/>
          </w:tcPr>
          <w:p w14:paraId="378889C4" w14:textId="10C4A6DD"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الامناء</w:t>
            </w:r>
          </w:p>
        </w:tc>
        <w:tc>
          <w:tcPr>
            <w:tcW w:w="1423" w:type="dxa"/>
            <w:tcBorders>
              <w:bottom w:val="single" w:sz="4" w:space="0" w:color="00B0F0"/>
            </w:tcBorders>
            <w:shd w:val="clear" w:color="auto" w:fill="auto"/>
          </w:tcPr>
          <w:p w14:paraId="7A75F142" w14:textId="77777777"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سومو</w:t>
            </w:r>
          </w:p>
          <w:p w14:paraId="19B57527" w14:textId="77777777" w:rsidR="00600045" w:rsidRPr="00EC1DB8" w:rsidRDefault="00600045" w:rsidP="00600045">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دائرة العقود والتراخيص البترولية</w:t>
            </w:r>
          </w:p>
          <w:p w14:paraId="16FE7FA2" w14:textId="6CA1D201" w:rsidR="00600045" w:rsidRPr="00EC1DB8" w:rsidRDefault="00E651F3" w:rsidP="00600045">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الشركات العامة</w:t>
            </w:r>
          </w:p>
        </w:tc>
        <w:tc>
          <w:tcPr>
            <w:tcW w:w="3415" w:type="dxa"/>
            <w:tcBorders>
              <w:bottom w:val="single" w:sz="4" w:space="0" w:color="00B0F0"/>
            </w:tcBorders>
          </w:tcPr>
          <w:p w14:paraId="3C73317C" w14:textId="36DAFC3F" w:rsidR="00600045" w:rsidRPr="00EC1DB8" w:rsidRDefault="00600045" w:rsidP="00600045">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ضمان وجود قاعدة ببيانات ملكية المنفعة معتمدة ودقيقة ومحدثة ومتاحة للعامة.</w:t>
            </w:r>
          </w:p>
        </w:tc>
        <w:tc>
          <w:tcPr>
            <w:tcW w:w="1423" w:type="dxa"/>
            <w:tcBorders>
              <w:bottom w:val="single" w:sz="4" w:space="0" w:color="00B0F0"/>
            </w:tcBorders>
            <w:shd w:val="clear" w:color="auto" w:fill="auto"/>
          </w:tcPr>
          <w:p w14:paraId="2A3E2E67" w14:textId="01E35EA3" w:rsidR="00600045" w:rsidRPr="00EC1DB8" w:rsidRDefault="00600045" w:rsidP="00600045">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ايار 2020</w:t>
            </w:r>
          </w:p>
        </w:tc>
        <w:tc>
          <w:tcPr>
            <w:tcW w:w="1423" w:type="dxa"/>
            <w:tcBorders>
              <w:bottom w:val="single" w:sz="4" w:space="0" w:color="00B0F0"/>
            </w:tcBorders>
            <w:shd w:val="clear" w:color="auto" w:fill="auto"/>
          </w:tcPr>
          <w:p w14:paraId="2E86DC6B" w14:textId="72FE751A" w:rsidR="00600045" w:rsidRPr="00EC1DB8" w:rsidRDefault="00600045" w:rsidP="00600045">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3</w:t>
            </w:r>
          </w:p>
        </w:tc>
        <w:tc>
          <w:tcPr>
            <w:tcW w:w="2845" w:type="dxa"/>
            <w:tcBorders>
              <w:bottom w:val="single" w:sz="4" w:space="0" w:color="00B0F0"/>
            </w:tcBorders>
          </w:tcPr>
          <w:p w14:paraId="06C2B4CA" w14:textId="29265450" w:rsidR="00600045" w:rsidRPr="00EC1DB8" w:rsidRDefault="00600045" w:rsidP="00600045">
            <w:pPr>
              <w:bidi/>
              <w:contextualSpacing/>
              <w:rPr>
                <w:rFonts w:asciiTheme="majorBidi" w:hAnsiTheme="majorBidi" w:cstheme="majorBidi"/>
                <w:color w:val="000000" w:themeColor="text1"/>
                <w:sz w:val="24"/>
                <w:szCs w:val="24"/>
                <w:highlight w:val="yellow"/>
                <w:rtl/>
              </w:rPr>
            </w:pPr>
          </w:p>
        </w:tc>
      </w:tr>
      <w:tr w:rsidR="008346D2" w:rsidRPr="008346D2" w14:paraId="59D19D03" w14:textId="77777777" w:rsidTr="008346D2">
        <w:tc>
          <w:tcPr>
            <w:tcW w:w="399" w:type="dxa"/>
            <w:tcBorders>
              <w:right w:val="nil"/>
            </w:tcBorders>
            <w:shd w:val="clear" w:color="auto" w:fill="DEEAF6" w:themeFill="accent1" w:themeFillTint="33"/>
          </w:tcPr>
          <w:p w14:paraId="7E3F23DB" w14:textId="77777777" w:rsidR="00571F71" w:rsidRPr="008346D2" w:rsidRDefault="00571F71" w:rsidP="00571F71">
            <w:pPr>
              <w:bidi/>
              <w:contextualSpacing/>
              <w:rPr>
                <w:rFonts w:asciiTheme="majorBidi" w:hAnsiTheme="majorBidi" w:cstheme="majorBidi"/>
                <w:color w:val="FF0000"/>
                <w:sz w:val="24"/>
                <w:szCs w:val="24"/>
                <w:rtl/>
              </w:rPr>
            </w:pPr>
          </w:p>
        </w:tc>
        <w:tc>
          <w:tcPr>
            <w:tcW w:w="3415" w:type="dxa"/>
            <w:tcBorders>
              <w:left w:val="nil"/>
              <w:right w:val="nil"/>
            </w:tcBorders>
            <w:shd w:val="clear" w:color="auto" w:fill="DEEAF6" w:themeFill="accent1" w:themeFillTint="33"/>
          </w:tcPr>
          <w:p w14:paraId="574F8371" w14:textId="77777777" w:rsidR="00571F71" w:rsidRPr="008346D2" w:rsidRDefault="00571F71" w:rsidP="00571F71">
            <w:pPr>
              <w:bidi/>
              <w:contextualSpacing/>
              <w:rPr>
                <w:rFonts w:asciiTheme="majorBidi" w:hAnsiTheme="majorBidi" w:cstheme="majorBidi"/>
                <w:color w:val="FF0000"/>
                <w:sz w:val="24"/>
                <w:szCs w:val="24"/>
                <w:rtl/>
              </w:rPr>
            </w:pPr>
          </w:p>
        </w:tc>
        <w:tc>
          <w:tcPr>
            <w:tcW w:w="1423" w:type="dxa"/>
            <w:tcBorders>
              <w:left w:val="nil"/>
              <w:right w:val="nil"/>
            </w:tcBorders>
            <w:shd w:val="clear" w:color="auto" w:fill="DEEAF6" w:themeFill="accent1" w:themeFillTint="33"/>
          </w:tcPr>
          <w:p w14:paraId="20725BB2" w14:textId="77777777" w:rsidR="00571F71" w:rsidRPr="008346D2" w:rsidRDefault="00571F71" w:rsidP="00571F71">
            <w:pPr>
              <w:bidi/>
              <w:contextualSpacing/>
              <w:rPr>
                <w:rFonts w:asciiTheme="majorBidi" w:hAnsiTheme="majorBidi" w:cstheme="majorBidi"/>
                <w:color w:val="FF0000"/>
                <w:sz w:val="24"/>
                <w:szCs w:val="24"/>
                <w:rtl/>
              </w:rPr>
            </w:pPr>
          </w:p>
        </w:tc>
        <w:tc>
          <w:tcPr>
            <w:tcW w:w="1423" w:type="dxa"/>
            <w:tcBorders>
              <w:left w:val="nil"/>
              <w:right w:val="nil"/>
            </w:tcBorders>
            <w:shd w:val="clear" w:color="auto" w:fill="DEEAF6" w:themeFill="accent1" w:themeFillTint="33"/>
          </w:tcPr>
          <w:p w14:paraId="5E3486BE" w14:textId="77777777" w:rsidR="00571F71" w:rsidRPr="008346D2" w:rsidRDefault="00571F71" w:rsidP="00571F71">
            <w:pPr>
              <w:bidi/>
              <w:contextualSpacing/>
              <w:rPr>
                <w:rFonts w:asciiTheme="majorBidi" w:hAnsiTheme="majorBidi" w:cstheme="majorBidi"/>
                <w:color w:val="FF0000"/>
                <w:sz w:val="24"/>
                <w:szCs w:val="24"/>
                <w:rtl/>
              </w:rPr>
            </w:pPr>
          </w:p>
        </w:tc>
        <w:tc>
          <w:tcPr>
            <w:tcW w:w="3415" w:type="dxa"/>
            <w:tcBorders>
              <w:left w:val="nil"/>
              <w:right w:val="nil"/>
            </w:tcBorders>
            <w:shd w:val="clear" w:color="auto" w:fill="DEEAF6" w:themeFill="accent1" w:themeFillTint="33"/>
          </w:tcPr>
          <w:p w14:paraId="20220104" w14:textId="77777777" w:rsidR="00571F71" w:rsidRPr="008346D2" w:rsidRDefault="00571F71" w:rsidP="00571F71">
            <w:pPr>
              <w:bidi/>
              <w:contextualSpacing/>
              <w:rPr>
                <w:rFonts w:asciiTheme="majorBidi" w:hAnsiTheme="majorBidi" w:cstheme="majorBidi"/>
                <w:color w:val="FF0000"/>
                <w:sz w:val="24"/>
                <w:szCs w:val="24"/>
                <w:rtl/>
              </w:rPr>
            </w:pPr>
          </w:p>
        </w:tc>
        <w:tc>
          <w:tcPr>
            <w:tcW w:w="1423" w:type="dxa"/>
            <w:tcBorders>
              <w:left w:val="nil"/>
              <w:right w:val="nil"/>
            </w:tcBorders>
            <w:shd w:val="clear" w:color="auto" w:fill="DEEAF6" w:themeFill="accent1" w:themeFillTint="33"/>
          </w:tcPr>
          <w:p w14:paraId="538DAFB3" w14:textId="4BFF176D" w:rsidR="00571F71" w:rsidRPr="008346D2" w:rsidRDefault="00571F71" w:rsidP="00571F71">
            <w:pPr>
              <w:bidi/>
              <w:contextualSpacing/>
              <w:rPr>
                <w:rFonts w:asciiTheme="majorBidi" w:hAnsiTheme="majorBidi" w:cstheme="majorBidi"/>
                <w:color w:val="FF0000"/>
                <w:sz w:val="24"/>
                <w:szCs w:val="24"/>
                <w:rtl/>
              </w:rPr>
            </w:pPr>
            <w:r w:rsidRPr="008346D2">
              <w:rPr>
                <w:rFonts w:asciiTheme="majorBidi" w:hAnsiTheme="majorBidi" w:cstheme="majorBidi"/>
                <w:b/>
                <w:bCs/>
                <w:color w:val="FF0000"/>
                <w:sz w:val="24"/>
                <w:szCs w:val="24"/>
                <w:rtl/>
              </w:rPr>
              <w:t>المجموع</w:t>
            </w:r>
          </w:p>
        </w:tc>
        <w:tc>
          <w:tcPr>
            <w:tcW w:w="1423" w:type="dxa"/>
            <w:tcBorders>
              <w:left w:val="nil"/>
              <w:right w:val="nil"/>
            </w:tcBorders>
            <w:shd w:val="clear" w:color="auto" w:fill="DEEAF6" w:themeFill="accent1" w:themeFillTint="33"/>
          </w:tcPr>
          <w:p w14:paraId="7D9A372C" w14:textId="73D9730D" w:rsidR="00571F71" w:rsidRPr="008346D2" w:rsidRDefault="00571F71" w:rsidP="00571F71">
            <w:pPr>
              <w:bidi/>
              <w:contextualSpacing/>
              <w:jc w:val="center"/>
              <w:rPr>
                <w:rFonts w:asciiTheme="majorBidi" w:hAnsiTheme="majorBidi" w:cstheme="majorBidi"/>
                <w:color w:val="FF0000"/>
                <w:sz w:val="24"/>
                <w:szCs w:val="24"/>
                <w:rtl/>
              </w:rPr>
            </w:pPr>
            <w:r w:rsidRPr="008346D2">
              <w:rPr>
                <w:rFonts w:asciiTheme="majorBidi" w:hAnsiTheme="majorBidi" w:cstheme="majorBidi"/>
                <w:b/>
                <w:bCs/>
                <w:color w:val="FF0000"/>
                <w:sz w:val="24"/>
                <w:szCs w:val="24"/>
                <w:rtl/>
              </w:rPr>
              <w:fldChar w:fldCharType="begin"/>
            </w:r>
            <w:r w:rsidRPr="008346D2">
              <w:rPr>
                <w:rFonts w:asciiTheme="majorBidi" w:hAnsiTheme="majorBidi" w:cstheme="majorBidi"/>
                <w:b/>
                <w:bCs/>
                <w:color w:val="FF0000"/>
                <w:sz w:val="24"/>
                <w:szCs w:val="24"/>
                <w:rtl/>
              </w:rPr>
              <w:instrText xml:space="preserve"> =</w:instrText>
            </w:r>
            <w:r w:rsidRPr="008346D2">
              <w:rPr>
                <w:rFonts w:asciiTheme="majorBidi" w:hAnsiTheme="majorBidi" w:cstheme="majorBidi"/>
                <w:b/>
                <w:bCs/>
                <w:color w:val="FF0000"/>
                <w:sz w:val="24"/>
                <w:szCs w:val="24"/>
              </w:rPr>
              <w:instrText>SUM(ABOVE)</w:instrText>
            </w:r>
            <w:r w:rsidRPr="008346D2">
              <w:rPr>
                <w:rFonts w:asciiTheme="majorBidi" w:hAnsiTheme="majorBidi" w:cstheme="majorBidi"/>
                <w:b/>
                <w:bCs/>
                <w:color w:val="FF0000"/>
                <w:sz w:val="24"/>
                <w:szCs w:val="24"/>
                <w:rtl/>
              </w:rPr>
              <w:instrText xml:space="preserve"> </w:instrText>
            </w:r>
            <w:r w:rsidRPr="008346D2">
              <w:rPr>
                <w:rFonts w:asciiTheme="majorBidi" w:hAnsiTheme="majorBidi" w:cstheme="majorBidi"/>
                <w:b/>
                <w:bCs/>
                <w:color w:val="FF0000"/>
                <w:sz w:val="24"/>
                <w:szCs w:val="24"/>
                <w:rtl/>
              </w:rPr>
              <w:fldChar w:fldCharType="separate"/>
            </w:r>
            <w:r w:rsidRPr="008346D2">
              <w:rPr>
                <w:rFonts w:asciiTheme="majorBidi" w:hAnsiTheme="majorBidi" w:cstheme="majorBidi"/>
                <w:b/>
                <w:bCs/>
                <w:noProof/>
                <w:color w:val="FF0000"/>
                <w:sz w:val="24"/>
                <w:szCs w:val="24"/>
                <w:rtl/>
              </w:rPr>
              <w:t>67</w:t>
            </w:r>
            <w:r w:rsidRPr="008346D2">
              <w:rPr>
                <w:rFonts w:asciiTheme="majorBidi" w:hAnsiTheme="majorBidi" w:cstheme="majorBidi"/>
                <w:b/>
                <w:bCs/>
                <w:color w:val="FF0000"/>
                <w:sz w:val="24"/>
                <w:szCs w:val="24"/>
                <w:rtl/>
              </w:rPr>
              <w:fldChar w:fldCharType="end"/>
            </w:r>
          </w:p>
        </w:tc>
        <w:tc>
          <w:tcPr>
            <w:tcW w:w="2845" w:type="dxa"/>
            <w:tcBorders>
              <w:left w:val="nil"/>
            </w:tcBorders>
            <w:shd w:val="clear" w:color="auto" w:fill="DEEAF6" w:themeFill="accent1" w:themeFillTint="33"/>
          </w:tcPr>
          <w:p w14:paraId="20438853" w14:textId="77777777" w:rsidR="00571F71" w:rsidRPr="008346D2" w:rsidRDefault="00571F71" w:rsidP="00571F71">
            <w:pPr>
              <w:bidi/>
              <w:contextualSpacing/>
              <w:rPr>
                <w:rFonts w:asciiTheme="majorBidi" w:hAnsiTheme="majorBidi" w:cstheme="majorBidi"/>
                <w:color w:val="FF0000"/>
                <w:sz w:val="24"/>
                <w:szCs w:val="24"/>
                <w:highlight w:val="yellow"/>
                <w:rtl/>
              </w:rPr>
            </w:pPr>
          </w:p>
        </w:tc>
      </w:tr>
    </w:tbl>
    <w:p w14:paraId="329E73F4" w14:textId="77777777" w:rsidR="00621856" w:rsidRPr="00EC1DB8" w:rsidRDefault="00621856" w:rsidP="00621856">
      <w:pPr>
        <w:bidi/>
        <w:spacing w:after="0" w:line="240" w:lineRule="auto"/>
        <w:contextualSpacing/>
        <w:jc w:val="both"/>
        <w:rPr>
          <w:rFonts w:asciiTheme="majorBidi" w:hAnsiTheme="majorBidi" w:cstheme="majorBidi"/>
          <w:color w:val="000000" w:themeColor="text1"/>
          <w:sz w:val="24"/>
          <w:szCs w:val="24"/>
        </w:rPr>
      </w:pPr>
    </w:p>
    <w:p w14:paraId="5671C0A0" w14:textId="77777777" w:rsidR="00621856" w:rsidRPr="00EC1DB8" w:rsidRDefault="00621856">
      <w:pPr>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Pr>
        <w:br w:type="page"/>
      </w:r>
    </w:p>
    <w:p w14:paraId="52BACE43" w14:textId="03D32652" w:rsidR="00621856" w:rsidRPr="00EC1DB8" w:rsidRDefault="00621856" w:rsidP="00826EBF">
      <w:pPr>
        <w:bidi/>
        <w:spacing w:after="0" w:line="240" w:lineRule="auto"/>
        <w:contextualSpacing/>
        <w:jc w:val="center"/>
        <w:rPr>
          <w:rFonts w:asciiTheme="majorBidi" w:hAnsiTheme="majorBidi" w:cstheme="majorBidi"/>
          <w:color w:val="000000" w:themeColor="text1"/>
          <w:sz w:val="32"/>
          <w:szCs w:val="32"/>
          <w:rtl/>
        </w:rPr>
      </w:pPr>
      <w:r w:rsidRPr="00EC1DB8">
        <w:rPr>
          <w:rFonts w:asciiTheme="majorBidi" w:hAnsiTheme="majorBidi" w:cstheme="majorBidi"/>
          <w:b/>
          <w:bCs/>
          <w:color w:val="000000" w:themeColor="text1"/>
          <w:sz w:val="32"/>
          <w:szCs w:val="32"/>
          <w:rtl/>
        </w:rPr>
        <w:lastRenderedPageBreak/>
        <w:t>المحور الرابع</w:t>
      </w:r>
    </w:p>
    <w:p w14:paraId="6387B3CF" w14:textId="4CCA62E7" w:rsidR="00621856" w:rsidRPr="00EC1DB8" w:rsidRDefault="00621856" w:rsidP="00826EBF">
      <w:pPr>
        <w:bidi/>
        <w:spacing w:after="0" w:line="240" w:lineRule="auto"/>
        <w:contextualSpacing/>
        <w:jc w:val="center"/>
        <w:rPr>
          <w:rFonts w:asciiTheme="majorBidi" w:hAnsiTheme="majorBidi" w:cstheme="majorBidi"/>
          <w:b/>
          <w:bCs/>
          <w:color w:val="000000" w:themeColor="text1"/>
          <w:sz w:val="32"/>
          <w:szCs w:val="32"/>
          <w:rtl/>
        </w:rPr>
      </w:pPr>
      <w:r w:rsidRPr="00EC1DB8">
        <w:rPr>
          <w:rFonts w:asciiTheme="majorBidi" w:hAnsiTheme="majorBidi" w:cstheme="majorBidi"/>
          <w:b/>
          <w:bCs/>
          <w:color w:val="000000" w:themeColor="text1"/>
          <w:sz w:val="32"/>
          <w:szCs w:val="32"/>
          <w:rtl/>
        </w:rPr>
        <w:t>شفافية العقود</w:t>
      </w:r>
    </w:p>
    <w:p w14:paraId="0B410ADE" w14:textId="41A9B588" w:rsidR="00AE6147" w:rsidRPr="00EC1DB8" w:rsidRDefault="00AE6147" w:rsidP="00AE6147">
      <w:pPr>
        <w:bidi/>
        <w:spacing w:after="0" w:line="240" w:lineRule="auto"/>
        <w:contextualSpacing/>
        <w:jc w:val="center"/>
        <w:rPr>
          <w:rFonts w:asciiTheme="majorBidi" w:hAnsiTheme="majorBidi" w:cstheme="majorBidi"/>
          <w:color w:val="000000" w:themeColor="text1"/>
          <w:sz w:val="32"/>
          <w:szCs w:val="32"/>
          <w:rtl/>
        </w:rPr>
      </w:pPr>
      <w:r w:rsidRPr="00EC1DB8">
        <w:rPr>
          <w:rFonts w:asciiTheme="majorBidi" w:hAnsiTheme="majorBidi" w:cstheme="majorBidi"/>
          <w:color w:val="000000" w:themeColor="text1"/>
          <w:sz w:val="24"/>
          <w:szCs w:val="24"/>
          <w:rtl/>
        </w:rPr>
        <w:t>المتطلب</w:t>
      </w:r>
      <w:r w:rsidR="00A441E4" w:rsidRPr="00EC1DB8">
        <w:rPr>
          <w:rFonts w:asciiTheme="majorBidi" w:hAnsiTheme="majorBidi" w:cstheme="majorBidi"/>
          <w:color w:val="000000" w:themeColor="text1"/>
          <w:sz w:val="24"/>
          <w:szCs w:val="24"/>
          <w:rtl/>
        </w:rPr>
        <w:t>ات</w:t>
      </w:r>
      <w:r w:rsidRPr="00EC1DB8">
        <w:rPr>
          <w:rFonts w:asciiTheme="majorBidi" w:hAnsiTheme="majorBidi" w:cstheme="majorBidi"/>
          <w:color w:val="000000" w:themeColor="text1"/>
          <w:sz w:val="24"/>
          <w:szCs w:val="24"/>
          <w:rtl/>
        </w:rPr>
        <w:t xml:space="preserve"> رقم 2.2 و2.4 من معايير مبادرة الشفافية في الصناعات الاستخراجية</w:t>
      </w:r>
    </w:p>
    <w:p w14:paraId="6FCB51BB" w14:textId="77777777" w:rsidR="00AE6147" w:rsidRPr="00EC1DB8" w:rsidRDefault="00AE6147" w:rsidP="00AE6147">
      <w:pPr>
        <w:bidi/>
        <w:spacing w:after="0" w:line="240" w:lineRule="auto"/>
        <w:contextualSpacing/>
        <w:jc w:val="center"/>
        <w:rPr>
          <w:rFonts w:asciiTheme="majorBidi" w:hAnsiTheme="majorBidi" w:cstheme="majorBidi"/>
          <w:color w:val="000000" w:themeColor="text1"/>
          <w:sz w:val="32"/>
          <w:szCs w:val="32"/>
          <w:rtl/>
        </w:rPr>
      </w:pPr>
    </w:p>
    <w:tbl>
      <w:tblPr>
        <w:tblStyle w:val="TableGrid"/>
        <w:bidiVisual/>
        <w:tblW w:w="1573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CellMar>
          <w:left w:w="43" w:type="dxa"/>
          <w:right w:w="43" w:type="dxa"/>
        </w:tblCellMar>
        <w:tblLook w:val="04A0" w:firstRow="1" w:lastRow="0" w:firstColumn="1" w:lastColumn="0" w:noHBand="0" w:noVBand="1"/>
      </w:tblPr>
      <w:tblGrid>
        <w:gridCol w:w="7867"/>
        <w:gridCol w:w="7867"/>
      </w:tblGrid>
      <w:tr w:rsidR="00BF7A17" w:rsidRPr="00EC1DB8" w14:paraId="2F5BC9AF" w14:textId="77777777" w:rsidTr="00765A5B">
        <w:trPr>
          <w:trHeight w:val="484"/>
          <w:jc w:val="center"/>
        </w:trPr>
        <w:tc>
          <w:tcPr>
            <w:tcW w:w="7867" w:type="dxa"/>
            <w:tcBorders>
              <w:top w:val="nil"/>
              <w:left w:val="nil"/>
              <w:bottom w:val="nil"/>
              <w:right w:val="nil"/>
            </w:tcBorders>
            <w:tcMar>
              <w:left w:w="142" w:type="dxa"/>
              <w:right w:w="142" w:type="dxa"/>
            </w:tcMar>
          </w:tcPr>
          <w:p w14:paraId="6809F360" w14:textId="77777777" w:rsidR="00621856" w:rsidRPr="00EC1DB8" w:rsidRDefault="00621856" w:rsidP="0018569E">
            <w:pPr>
              <w:bidi/>
              <w:contextualSpacing/>
              <w:rPr>
                <w:rFonts w:asciiTheme="majorBidi" w:hAnsiTheme="majorBidi" w:cstheme="majorBidi"/>
                <w:b/>
                <w:bCs/>
                <w:color w:val="000000" w:themeColor="text1"/>
                <w:sz w:val="24"/>
                <w:szCs w:val="24"/>
                <w:u w:val="single"/>
                <w:rtl/>
              </w:rPr>
            </w:pPr>
            <w:r w:rsidRPr="00EC1DB8">
              <w:rPr>
                <w:rFonts w:asciiTheme="majorBidi" w:hAnsiTheme="majorBidi" w:cstheme="majorBidi"/>
                <w:b/>
                <w:bCs/>
                <w:color w:val="000000" w:themeColor="text1"/>
                <w:sz w:val="24"/>
                <w:szCs w:val="24"/>
                <w:u w:val="single"/>
                <w:rtl/>
              </w:rPr>
              <w:t>الأهداف</w:t>
            </w:r>
          </w:p>
          <w:p w14:paraId="54DB2D43" w14:textId="3B4971EA" w:rsidR="00621856" w:rsidRPr="00EC1DB8" w:rsidRDefault="00621856" w:rsidP="00AE614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إطلاع المواطنين والمجتمع المدني والجهات الرقابية ومجلس النواب والجهات الحكومية على عقود جولات التراخيص وعقود تصدير النفط والعقود المهمة الأخرى وتمكينهم من البحث عن مواطن القوة والضعف فيها</w:t>
            </w:r>
          </w:p>
        </w:tc>
        <w:tc>
          <w:tcPr>
            <w:tcW w:w="7867" w:type="dxa"/>
            <w:tcBorders>
              <w:top w:val="nil"/>
              <w:left w:val="nil"/>
              <w:bottom w:val="nil"/>
              <w:right w:val="nil"/>
            </w:tcBorders>
            <w:shd w:val="clear" w:color="auto" w:fill="auto"/>
            <w:tcMar>
              <w:left w:w="142" w:type="dxa"/>
              <w:right w:w="142" w:type="dxa"/>
            </w:tcMar>
          </w:tcPr>
          <w:p w14:paraId="77644DE3" w14:textId="77777777" w:rsidR="00621856" w:rsidRPr="00EC1DB8" w:rsidRDefault="00621856" w:rsidP="0018569E">
            <w:pPr>
              <w:bidi/>
              <w:contextualSpacing/>
              <w:rPr>
                <w:rFonts w:asciiTheme="majorBidi" w:hAnsiTheme="majorBidi" w:cstheme="majorBidi"/>
                <w:b/>
                <w:bCs/>
                <w:color w:val="000000" w:themeColor="text1"/>
                <w:sz w:val="24"/>
                <w:szCs w:val="24"/>
                <w:u w:val="single"/>
                <w:rtl/>
              </w:rPr>
            </w:pPr>
            <w:r w:rsidRPr="00EC1DB8">
              <w:rPr>
                <w:rFonts w:asciiTheme="majorBidi" w:hAnsiTheme="majorBidi" w:cstheme="majorBidi"/>
                <w:b/>
                <w:bCs/>
                <w:color w:val="000000" w:themeColor="text1"/>
                <w:sz w:val="24"/>
                <w:szCs w:val="24"/>
                <w:u w:val="single"/>
                <w:rtl/>
              </w:rPr>
              <w:t>التحديات</w:t>
            </w:r>
          </w:p>
          <w:p w14:paraId="5E0CE28B" w14:textId="77777777" w:rsidR="00621856" w:rsidRPr="00EC1DB8" w:rsidRDefault="00621856" w:rsidP="0018569E">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تمنّع بعض الجهات الحكومية والشركات الاستخراجية العالمية من الموافقة على سياسة شفافية العقود. أو الموافقة على النشر لكن تتلكأ في نشر كل أو بعض العقود، أو الاكتفاء بنشر نماذج العقود غير الموقعة، أو نشرها بدون التعديلات والملاحق اللاحقة، أو حذف العقود المنشورة بعد فترة من نشرها.</w:t>
            </w:r>
          </w:p>
        </w:tc>
      </w:tr>
    </w:tbl>
    <w:p w14:paraId="0BA3EE1C" w14:textId="77777777" w:rsidR="00AE6147" w:rsidRPr="00EC1DB8" w:rsidRDefault="00AE6147" w:rsidP="00AE6147">
      <w:pPr>
        <w:bidi/>
        <w:spacing w:after="0" w:line="240" w:lineRule="auto"/>
        <w:rPr>
          <w:rFonts w:asciiTheme="majorBidi" w:hAnsiTheme="majorBidi" w:cstheme="majorBidi"/>
          <w:color w:val="000000" w:themeColor="text1"/>
        </w:rPr>
      </w:pPr>
    </w:p>
    <w:tbl>
      <w:tblPr>
        <w:tblStyle w:val="TableGrid"/>
        <w:bidiVisual/>
        <w:tblW w:w="1573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CellMar>
          <w:left w:w="43" w:type="dxa"/>
          <w:right w:w="43" w:type="dxa"/>
        </w:tblCellMar>
        <w:tblLook w:val="04A0" w:firstRow="1" w:lastRow="0" w:firstColumn="1" w:lastColumn="0" w:noHBand="0" w:noVBand="1"/>
      </w:tblPr>
      <w:tblGrid>
        <w:gridCol w:w="398"/>
        <w:gridCol w:w="3408"/>
        <w:gridCol w:w="1420"/>
        <w:gridCol w:w="1420"/>
        <w:gridCol w:w="3408"/>
        <w:gridCol w:w="1420"/>
        <w:gridCol w:w="1420"/>
        <w:gridCol w:w="2840"/>
      </w:tblGrid>
      <w:tr w:rsidR="00621856" w:rsidRPr="00EC1DB8" w14:paraId="6FCE9B80" w14:textId="77777777" w:rsidTr="00187FE8">
        <w:trPr>
          <w:trHeight w:val="329"/>
          <w:jc w:val="center"/>
        </w:trPr>
        <w:tc>
          <w:tcPr>
            <w:tcW w:w="398" w:type="dxa"/>
            <w:tcBorders>
              <w:top w:val="nil"/>
            </w:tcBorders>
            <w:shd w:val="clear" w:color="auto" w:fill="DEEAF6" w:themeFill="accent1" w:themeFillTint="33"/>
            <w:vAlign w:val="center"/>
          </w:tcPr>
          <w:p w14:paraId="6F551A95" w14:textId="77777777" w:rsidR="00621856" w:rsidRPr="00EC1DB8" w:rsidRDefault="00621856" w:rsidP="003C3D18">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ت</w:t>
            </w:r>
          </w:p>
        </w:tc>
        <w:tc>
          <w:tcPr>
            <w:tcW w:w="3408" w:type="dxa"/>
            <w:tcBorders>
              <w:top w:val="nil"/>
            </w:tcBorders>
            <w:shd w:val="clear" w:color="auto" w:fill="DEEAF6" w:themeFill="accent1" w:themeFillTint="33"/>
            <w:vAlign w:val="center"/>
          </w:tcPr>
          <w:p w14:paraId="2EE9C86E" w14:textId="77777777" w:rsidR="00621856" w:rsidRPr="00EC1DB8" w:rsidRDefault="00621856" w:rsidP="003C3D18">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النشاط</w:t>
            </w:r>
          </w:p>
        </w:tc>
        <w:tc>
          <w:tcPr>
            <w:tcW w:w="1420" w:type="dxa"/>
            <w:tcBorders>
              <w:top w:val="nil"/>
            </w:tcBorders>
            <w:shd w:val="clear" w:color="auto" w:fill="DEEAF6" w:themeFill="accent1" w:themeFillTint="33"/>
            <w:vAlign w:val="center"/>
          </w:tcPr>
          <w:p w14:paraId="59BAF901" w14:textId="77777777" w:rsidR="00621856" w:rsidRPr="00EC1DB8" w:rsidRDefault="00621856" w:rsidP="003C3D18">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الجهات المسؤولة</w:t>
            </w:r>
          </w:p>
        </w:tc>
        <w:tc>
          <w:tcPr>
            <w:tcW w:w="1420" w:type="dxa"/>
            <w:tcBorders>
              <w:top w:val="nil"/>
            </w:tcBorders>
            <w:shd w:val="clear" w:color="auto" w:fill="DEEAF6" w:themeFill="accent1" w:themeFillTint="33"/>
            <w:vAlign w:val="center"/>
          </w:tcPr>
          <w:p w14:paraId="225EB2D5" w14:textId="5DD568FF" w:rsidR="00621856" w:rsidRPr="00EC1DB8" w:rsidRDefault="00621856" w:rsidP="003C3D18">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الجهات المستهدفة</w:t>
            </w:r>
          </w:p>
        </w:tc>
        <w:tc>
          <w:tcPr>
            <w:tcW w:w="3408" w:type="dxa"/>
            <w:tcBorders>
              <w:top w:val="nil"/>
            </w:tcBorders>
            <w:shd w:val="clear" w:color="auto" w:fill="DEEAF6" w:themeFill="accent1" w:themeFillTint="33"/>
            <w:vAlign w:val="center"/>
          </w:tcPr>
          <w:p w14:paraId="25FF4BB4" w14:textId="77777777" w:rsidR="00621856" w:rsidRPr="00EC1DB8" w:rsidRDefault="00621856" w:rsidP="003C3D18">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النتائج المتوخاة</w:t>
            </w:r>
          </w:p>
        </w:tc>
        <w:tc>
          <w:tcPr>
            <w:tcW w:w="1420" w:type="dxa"/>
            <w:tcBorders>
              <w:top w:val="nil"/>
            </w:tcBorders>
            <w:shd w:val="clear" w:color="auto" w:fill="DEEAF6" w:themeFill="accent1" w:themeFillTint="33"/>
            <w:vAlign w:val="center"/>
          </w:tcPr>
          <w:p w14:paraId="4E080651" w14:textId="77777777" w:rsidR="00621856" w:rsidRPr="00EC1DB8" w:rsidRDefault="00621856" w:rsidP="003C3D18">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الإطار الزمني</w:t>
            </w:r>
          </w:p>
        </w:tc>
        <w:tc>
          <w:tcPr>
            <w:tcW w:w="1420" w:type="dxa"/>
            <w:tcBorders>
              <w:top w:val="nil"/>
            </w:tcBorders>
            <w:shd w:val="clear" w:color="auto" w:fill="DEEAF6" w:themeFill="accent1" w:themeFillTint="33"/>
          </w:tcPr>
          <w:p w14:paraId="24E727AC" w14:textId="77777777" w:rsidR="00621856" w:rsidRPr="00EC1DB8" w:rsidRDefault="00621856" w:rsidP="003C3D18">
            <w:pPr>
              <w:bidi/>
              <w:contextualSpacing/>
              <w:jc w:val="center"/>
              <w:rPr>
                <w:rFonts w:asciiTheme="majorBidi" w:hAnsiTheme="majorBidi" w:cstheme="majorBidi"/>
                <w:b/>
                <w:bCs/>
                <w:color w:val="000000" w:themeColor="text1"/>
                <w:sz w:val="20"/>
                <w:szCs w:val="20"/>
              </w:rPr>
            </w:pPr>
            <w:r w:rsidRPr="00EC1DB8">
              <w:rPr>
                <w:rFonts w:asciiTheme="majorBidi" w:hAnsiTheme="majorBidi" w:cstheme="majorBidi"/>
                <w:b/>
                <w:bCs/>
                <w:color w:val="000000" w:themeColor="text1"/>
                <w:sz w:val="20"/>
                <w:szCs w:val="20"/>
                <w:rtl/>
              </w:rPr>
              <w:t>الكلفة التخمينية</w:t>
            </w:r>
          </w:p>
          <w:p w14:paraId="52E9A795" w14:textId="77777777" w:rsidR="00621856" w:rsidRPr="00EC1DB8" w:rsidRDefault="00621856" w:rsidP="003C3D18">
            <w:pPr>
              <w:bidi/>
              <w:contextualSpacing/>
              <w:jc w:val="center"/>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(مليون دينار)</w:t>
            </w:r>
          </w:p>
        </w:tc>
        <w:tc>
          <w:tcPr>
            <w:tcW w:w="2840" w:type="dxa"/>
            <w:tcBorders>
              <w:top w:val="nil"/>
            </w:tcBorders>
            <w:shd w:val="clear" w:color="auto" w:fill="DEEAF6" w:themeFill="accent1" w:themeFillTint="33"/>
            <w:vAlign w:val="center"/>
          </w:tcPr>
          <w:p w14:paraId="633B2A32" w14:textId="6B4BD9ED" w:rsidR="00621856" w:rsidRPr="00EC1DB8" w:rsidRDefault="00AE6147" w:rsidP="003C3D18">
            <w:pPr>
              <w:bidi/>
              <w:contextualSpacing/>
              <w:rPr>
                <w:rFonts w:asciiTheme="majorBidi" w:hAnsiTheme="majorBidi" w:cstheme="majorBidi"/>
                <w:b/>
                <w:bCs/>
                <w:color w:val="000000" w:themeColor="text1"/>
                <w:sz w:val="20"/>
                <w:szCs w:val="20"/>
              </w:rPr>
            </w:pPr>
            <w:r w:rsidRPr="00EC1DB8">
              <w:rPr>
                <w:rFonts w:asciiTheme="majorBidi" w:hAnsiTheme="majorBidi" w:cstheme="majorBidi"/>
                <w:b/>
                <w:bCs/>
                <w:color w:val="000000" w:themeColor="text1"/>
                <w:sz w:val="20"/>
                <w:szCs w:val="20"/>
                <w:rtl/>
              </w:rPr>
              <w:t>مراحل الإنجاز</w:t>
            </w:r>
          </w:p>
        </w:tc>
      </w:tr>
      <w:tr w:rsidR="00187FE8" w:rsidRPr="00EC1DB8" w14:paraId="1970FBC0" w14:textId="77777777" w:rsidTr="00187FE8">
        <w:trPr>
          <w:jc w:val="center"/>
        </w:trPr>
        <w:tc>
          <w:tcPr>
            <w:tcW w:w="398" w:type="dxa"/>
          </w:tcPr>
          <w:p w14:paraId="64306772"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3408" w:type="dxa"/>
            <w:shd w:val="clear" w:color="auto" w:fill="auto"/>
          </w:tcPr>
          <w:p w14:paraId="2FFD7AA0" w14:textId="7FFE96BA" w:rsidR="00187FE8" w:rsidRPr="00EC1DB8" w:rsidRDefault="00187FE8" w:rsidP="00187FE8">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حث الشركات العالمية على الاتفاق فيما بينها على سياسة خاصة بشفافية عقودها في العراق أسوة بالحكومة</w:t>
            </w:r>
          </w:p>
        </w:tc>
        <w:tc>
          <w:tcPr>
            <w:tcW w:w="1420" w:type="dxa"/>
            <w:shd w:val="clear" w:color="auto" w:fill="auto"/>
          </w:tcPr>
          <w:p w14:paraId="6549C2EC"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الشركات العالمية</w:t>
            </w:r>
          </w:p>
          <w:p w14:paraId="41B417AD" w14:textId="59C7C54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tc>
        <w:tc>
          <w:tcPr>
            <w:tcW w:w="1420" w:type="dxa"/>
            <w:shd w:val="clear" w:color="auto" w:fill="auto"/>
          </w:tcPr>
          <w:p w14:paraId="34FD1E77" w14:textId="6FDC219A"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الشركات العالمية</w:t>
            </w:r>
          </w:p>
        </w:tc>
        <w:tc>
          <w:tcPr>
            <w:tcW w:w="3408" w:type="dxa"/>
          </w:tcPr>
          <w:p w14:paraId="6D86942B" w14:textId="57EBAEC1"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إعلان الشركات العالمية العاملة في العراق تأييدها لسياسة الحكومة المعلنة في نشر العقود الموقعة بين الطرفين</w:t>
            </w:r>
          </w:p>
        </w:tc>
        <w:tc>
          <w:tcPr>
            <w:tcW w:w="1420" w:type="dxa"/>
            <w:shd w:val="clear" w:color="auto" w:fill="auto"/>
          </w:tcPr>
          <w:p w14:paraId="5EEF26C3" w14:textId="31D3E3FE"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كانون الثاني 2020 </w:t>
            </w:r>
            <w:r w:rsidR="006E4B72" w:rsidRPr="00EC1DB8">
              <w:rPr>
                <w:rFonts w:asciiTheme="majorBidi" w:hAnsiTheme="majorBidi" w:cstheme="majorBidi"/>
                <w:color w:val="000000" w:themeColor="text1"/>
                <w:sz w:val="24"/>
                <w:szCs w:val="24"/>
                <w:rtl/>
              </w:rPr>
              <w:t>إلى</w:t>
            </w:r>
            <w:r w:rsidRPr="00EC1DB8">
              <w:rPr>
                <w:rFonts w:asciiTheme="majorBidi" w:hAnsiTheme="majorBidi" w:cstheme="majorBidi"/>
                <w:color w:val="000000" w:themeColor="text1"/>
                <w:sz w:val="24"/>
                <w:szCs w:val="24"/>
                <w:rtl/>
              </w:rPr>
              <w:t xml:space="preserve"> كانون الاول 2021</w:t>
            </w:r>
          </w:p>
        </w:tc>
        <w:tc>
          <w:tcPr>
            <w:tcW w:w="1420" w:type="dxa"/>
            <w:shd w:val="clear" w:color="auto" w:fill="auto"/>
          </w:tcPr>
          <w:p w14:paraId="17AEEB79" w14:textId="73008EB3" w:rsidR="00187FE8" w:rsidRPr="00EC1DB8" w:rsidRDefault="00187FE8" w:rsidP="00187FE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10</w:t>
            </w:r>
          </w:p>
        </w:tc>
        <w:tc>
          <w:tcPr>
            <w:tcW w:w="2840" w:type="dxa"/>
          </w:tcPr>
          <w:p w14:paraId="2C8C3243" w14:textId="43FB11A9"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وزارة النفط </w:t>
            </w:r>
          </w:p>
        </w:tc>
      </w:tr>
      <w:tr w:rsidR="00187FE8" w:rsidRPr="00EC1DB8" w14:paraId="730EC5F3" w14:textId="77777777" w:rsidTr="00187FE8">
        <w:trPr>
          <w:jc w:val="center"/>
        </w:trPr>
        <w:tc>
          <w:tcPr>
            <w:tcW w:w="398" w:type="dxa"/>
          </w:tcPr>
          <w:p w14:paraId="1E76AC33"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2</w:t>
            </w:r>
          </w:p>
        </w:tc>
        <w:tc>
          <w:tcPr>
            <w:tcW w:w="3408" w:type="dxa"/>
            <w:shd w:val="clear" w:color="auto" w:fill="auto"/>
          </w:tcPr>
          <w:p w14:paraId="49B8E3E3" w14:textId="072219D3"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تحديث سياسة الحكومة بخصوص نشر العقود</w:t>
            </w:r>
          </w:p>
        </w:tc>
        <w:tc>
          <w:tcPr>
            <w:tcW w:w="1420" w:type="dxa"/>
            <w:shd w:val="clear" w:color="auto" w:fill="auto"/>
          </w:tcPr>
          <w:p w14:paraId="7AA67943"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الحكومة</w:t>
            </w:r>
          </w:p>
          <w:p w14:paraId="5F86F7BF"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الشركات الوطنية</w:t>
            </w:r>
          </w:p>
          <w:p w14:paraId="306F929C" w14:textId="57DB56B1"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tc>
        <w:tc>
          <w:tcPr>
            <w:tcW w:w="1420" w:type="dxa"/>
            <w:shd w:val="clear" w:color="auto" w:fill="auto"/>
          </w:tcPr>
          <w:p w14:paraId="2EAE2520" w14:textId="77777777" w:rsidR="00E651F3"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وزارة النفط وزارة الصناعة</w:t>
            </w:r>
          </w:p>
          <w:p w14:paraId="435824BE" w14:textId="422BF7AB" w:rsidR="00187FE8" w:rsidRPr="00EC1DB8" w:rsidRDefault="00187FE8" w:rsidP="00E651F3">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الشركات </w:t>
            </w:r>
            <w:r w:rsidR="00E651F3" w:rsidRPr="00EC1DB8">
              <w:rPr>
                <w:rFonts w:asciiTheme="majorBidi" w:hAnsiTheme="majorBidi" w:cstheme="majorBidi"/>
                <w:color w:val="000000" w:themeColor="text1"/>
                <w:sz w:val="24"/>
                <w:szCs w:val="24"/>
                <w:rtl/>
              </w:rPr>
              <w:t>العامة</w:t>
            </w:r>
          </w:p>
        </w:tc>
        <w:tc>
          <w:tcPr>
            <w:tcW w:w="3408" w:type="dxa"/>
          </w:tcPr>
          <w:p w14:paraId="27865E19" w14:textId="099045CB"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سياسة أكثر وضوحاً لضمان شفافية كاملة لنشر العقود الموقعة وتعديلاتها وملحقاتها</w:t>
            </w:r>
          </w:p>
        </w:tc>
        <w:tc>
          <w:tcPr>
            <w:tcW w:w="1420" w:type="dxa"/>
            <w:shd w:val="clear" w:color="auto" w:fill="auto"/>
          </w:tcPr>
          <w:p w14:paraId="68D4AD16" w14:textId="0173DD64"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كانون الثاني 2020 </w:t>
            </w:r>
            <w:r w:rsidR="006E4B72" w:rsidRPr="00EC1DB8">
              <w:rPr>
                <w:rFonts w:asciiTheme="majorBidi" w:hAnsiTheme="majorBidi" w:cstheme="majorBidi"/>
                <w:color w:val="000000" w:themeColor="text1"/>
                <w:sz w:val="24"/>
                <w:szCs w:val="24"/>
                <w:rtl/>
              </w:rPr>
              <w:t>إلى</w:t>
            </w:r>
            <w:r w:rsidRPr="00EC1DB8">
              <w:rPr>
                <w:rFonts w:asciiTheme="majorBidi" w:hAnsiTheme="majorBidi" w:cstheme="majorBidi"/>
                <w:color w:val="000000" w:themeColor="text1"/>
                <w:sz w:val="24"/>
                <w:szCs w:val="24"/>
                <w:rtl/>
              </w:rPr>
              <w:t xml:space="preserve"> اذار 2021</w:t>
            </w:r>
          </w:p>
        </w:tc>
        <w:tc>
          <w:tcPr>
            <w:tcW w:w="1420" w:type="dxa"/>
            <w:shd w:val="clear" w:color="auto" w:fill="auto"/>
          </w:tcPr>
          <w:p w14:paraId="42011430" w14:textId="1B6087D9" w:rsidR="00187FE8" w:rsidRPr="00EC1DB8" w:rsidRDefault="00187FE8" w:rsidP="00187FE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10</w:t>
            </w:r>
          </w:p>
        </w:tc>
        <w:tc>
          <w:tcPr>
            <w:tcW w:w="2840" w:type="dxa"/>
          </w:tcPr>
          <w:p w14:paraId="3E703E31" w14:textId="193FD586"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وزارة النفط </w:t>
            </w:r>
          </w:p>
        </w:tc>
      </w:tr>
      <w:tr w:rsidR="008346D2" w:rsidRPr="00EC1DB8" w14:paraId="06E197EB" w14:textId="77777777" w:rsidTr="008346D2">
        <w:trPr>
          <w:jc w:val="center"/>
        </w:trPr>
        <w:tc>
          <w:tcPr>
            <w:tcW w:w="398" w:type="dxa"/>
          </w:tcPr>
          <w:p w14:paraId="18CCE78D"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3</w:t>
            </w:r>
          </w:p>
        </w:tc>
        <w:tc>
          <w:tcPr>
            <w:tcW w:w="3408" w:type="dxa"/>
            <w:tcBorders>
              <w:bottom w:val="single" w:sz="4" w:space="0" w:color="00B0F0"/>
            </w:tcBorders>
            <w:shd w:val="clear" w:color="auto" w:fill="auto"/>
          </w:tcPr>
          <w:p w14:paraId="07DBD1D6" w14:textId="04BA3576"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متابعة العقود المنشورة في </w:t>
            </w:r>
            <w:r w:rsidR="001615A0" w:rsidRPr="00EC1DB8">
              <w:rPr>
                <w:rFonts w:asciiTheme="majorBidi" w:hAnsiTheme="majorBidi" w:cstheme="majorBidi"/>
                <w:color w:val="000000" w:themeColor="text1"/>
                <w:sz w:val="24"/>
                <w:szCs w:val="24"/>
                <w:rtl/>
              </w:rPr>
              <w:t>ال</w:t>
            </w:r>
            <w:r w:rsidRPr="00EC1DB8">
              <w:rPr>
                <w:rFonts w:asciiTheme="majorBidi" w:hAnsiTheme="majorBidi" w:cstheme="majorBidi"/>
                <w:color w:val="000000" w:themeColor="text1"/>
                <w:sz w:val="24"/>
                <w:szCs w:val="24"/>
                <w:rtl/>
              </w:rPr>
              <w:t>مواقع بموجب السياسة الجديدة التي تتبناها الوزارة وأيدتها الشركات العالمية مع التركيز على عقود جولات التراخيص وعقود تصدير النفط. ونشر روابطها في موقع المبادرة</w:t>
            </w:r>
          </w:p>
        </w:tc>
        <w:tc>
          <w:tcPr>
            <w:tcW w:w="1420" w:type="dxa"/>
            <w:tcBorders>
              <w:bottom w:val="single" w:sz="4" w:space="0" w:color="00B0F0"/>
            </w:tcBorders>
            <w:shd w:val="clear" w:color="auto" w:fill="auto"/>
          </w:tcPr>
          <w:p w14:paraId="170DA868" w14:textId="6AE3A3CF"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tc>
        <w:tc>
          <w:tcPr>
            <w:tcW w:w="1420" w:type="dxa"/>
            <w:tcBorders>
              <w:bottom w:val="single" w:sz="4" w:space="0" w:color="00B0F0"/>
            </w:tcBorders>
            <w:shd w:val="clear" w:color="auto" w:fill="auto"/>
          </w:tcPr>
          <w:p w14:paraId="7D680BAE" w14:textId="77777777" w:rsidR="001615A0" w:rsidRPr="00EC1DB8" w:rsidRDefault="001615A0"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وزارة النفط</w:t>
            </w:r>
          </w:p>
          <w:p w14:paraId="1B518E12" w14:textId="77777777"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وزارة الصناعة</w:t>
            </w:r>
          </w:p>
          <w:p w14:paraId="34E40048" w14:textId="77777777" w:rsidR="00187FE8"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دائرة العقود والتراخيص سومو</w:t>
            </w:r>
          </w:p>
          <w:p w14:paraId="020250F6" w14:textId="7A2916CA"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الشركات العامة</w:t>
            </w:r>
          </w:p>
        </w:tc>
        <w:tc>
          <w:tcPr>
            <w:tcW w:w="3408" w:type="dxa"/>
            <w:tcBorders>
              <w:bottom w:val="single" w:sz="4" w:space="0" w:color="00B0F0"/>
            </w:tcBorders>
          </w:tcPr>
          <w:p w14:paraId="2DE8A32B" w14:textId="1AD059D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تطبيق كامل ومستمر لسياسة نشر العقود </w:t>
            </w:r>
          </w:p>
        </w:tc>
        <w:tc>
          <w:tcPr>
            <w:tcW w:w="1420" w:type="dxa"/>
            <w:tcBorders>
              <w:bottom w:val="single" w:sz="4" w:space="0" w:color="00B0F0"/>
            </w:tcBorders>
            <w:shd w:val="clear" w:color="auto" w:fill="auto"/>
          </w:tcPr>
          <w:p w14:paraId="50C86C22" w14:textId="342F5B42" w:rsidR="00187FE8" w:rsidRPr="00EC1DB8" w:rsidRDefault="00187FE8" w:rsidP="00187FE8">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 xml:space="preserve">كانون الثاني 2020 </w:t>
            </w:r>
            <w:r w:rsidR="006E4B72" w:rsidRPr="00EC1DB8">
              <w:rPr>
                <w:rFonts w:asciiTheme="majorBidi" w:hAnsiTheme="majorBidi" w:cstheme="majorBidi"/>
                <w:color w:val="000000" w:themeColor="text1"/>
                <w:sz w:val="24"/>
                <w:szCs w:val="24"/>
                <w:rtl/>
              </w:rPr>
              <w:t>إلى</w:t>
            </w:r>
            <w:r w:rsidRPr="00EC1DB8">
              <w:rPr>
                <w:rFonts w:asciiTheme="majorBidi" w:hAnsiTheme="majorBidi" w:cstheme="majorBidi"/>
                <w:color w:val="000000" w:themeColor="text1"/>
                <w:sz w:val="24"/>
                <w:szCs w:val="24"/>
                <w:rtl/>
              </w:rPr>
              <w:t xml:space="preserve"> اذار 2021</w:t>
            </w:r>
          </w:p>
        </w:tc>
        <w:tc>
          <w:tcPr>
            <w:tcW w:w="1420" w:type="dxa"/>
            <w:tcBorders>
              <w:bottom w:val="single" w:sz="4" w:space="0" w:color="00B0F0"/>
            </w:tcBorders>
            <w:shd w:val="clear" w:color="auto" w:fill="auto"/>
          </w:tcPr>
          <w:p w14:paraId="33E93815" w14:textId="0F3CBF0D" w:rsidR="00187FE8" w:rsidRPr="00EC1DB8" w:rsidRDefault="00187FE8" w:rsidP="00187FE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10</w:t>
            </w:r>
          </w:p>
        </w:tc>
        <w:tc>
          <w:tcPr>
            <w:tcW w:w="2840" w:type="dxa"/>
            <w:tcBorders>
              <w:bottom w:val="single" w:sz="4" w:space="0" w:color="00B0F0"/>
            </w:tcBorders>
          </w:tcPr>
          <w:p w14:paraId="15194E68" w14:textId="3C8239AF"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وزارة النفط </w:t>
            </w:r>
          </w:p>
        </w:tc>
      </w:tr>
      <w:tr w:rsidR="008346D2" w:rsidRPr="008346D2" w14:paraId="33711C73" w14:textId="77777777" w:rsidTr="008346D2">
        <w:trPr>
          <w:jc w:val="center"/>
        </w:trPr>
        <w:tc>
          <w:tcPr>
            <w:tcW w:w="398" w:type="dxa"/>
            <w:tcBorders>
              <w:right w:val="nil"/>
            </w:tcBorders>
            <w:shd w:val="clear" w:color="auto" w:fill="DEEAF6" w:themeFill="accent1" w:themeFillTint="33"/>
          </w:tcPr>
          <w:p w14:paraId="09305BE1" w14:textId="2AC7770D" w:rsidR="00571F71" w:rsidRPr="008346D2" w:rsidRDefault="00571F71" w:rsidP="00571F71">
            <w:pPr>
              <w:bidi/>
              <w:contextualSpacing/>
              <w:rPr>
                <w:rFonts w:asciiTheme="majorBidi" w:hAnsiTheme="majorBidi" w:cstheme="majorBidi"/>
                <w:color w:val="FF0000"/>
                <w:sz w:val="24"/>
                <w:szCs w:val="24"/>
                <w:rtl/>
              </w:rPr>
            </w:pPr>
          </w:p>
        </w:tc>
        <w:tc>
          <w:tcPr>
            <w:tcW w:w="3408" w:type="dxa"/>
            <w:tcBorders>
              <w:left w:val="nil"/>
              <w:right w:val="nil"/>
            </w:tcBorders>
            <w:shd w:val="clear" w:color="auto" w:fill="DEEAF6" w:themeFill="accent1" w:themeFillTint="33"/>
          </w:tcPr>
          <w:p w14:paraId="1F4173FF" w14:textId="13F7F6E5" w:rsidR="00571F71" w:rsidRPr="008346D2" w:rsidRDefault="00571F71" w:rsidP="00571F71">
            <w:pPr>
              <w:bidi/>
              <w:contextualSpacing/>
              <w:rPr>
                <w:rFonts w:asciiTheme="majorBidi" w:hAnsiTheme="majorBidi" w:cstheme="majorBidi"/>
                <w:color w:val="FF0000"/>
                <w:sz w:val="24"/>
                <w:szCs w:val="24"/>
                <w:rtl/>
              </w:rPr>
            </w:pPr>
          </w:p>
        </w:tc>
        <w:tc>
          <w:tcPr>
            <w:tcW w:w="1420" w:type="dxa"/>
            <w:tcBorders>
              <w:left w:val="nil"/>
              <w:right w:val="nil"/>
            </w:tcBorders>
            <w:shd w:val="clear" w:color="auto" w:fill="DEEAF6" w:themeFill="accent1" w:themeFillTint="33"/>
          </w:tcPr>
          <w:p w14:paraId="2D0BCC63" w14:textId="45EF9A1C" w:rsidR="00571F71" w:rsidRPr="008346D2" w:rsidRDefault="00571F71" w:rsidP="00571F71">
            <w:pPr>
              <w:bidi/>
              <w:contextualSpacing/>
              <w:rPr>
                <w:rFonts w:asciiTheme="majorBidi" w:hAnsiTheme="majorBidi" w:cstheme="majorBidi"/>
                <w:color w:val="FF0000"/>
                <w:sz w:val="24"/>
                <w:szCs w:val="24"/>
                <w:rtl/>
              </w:rPr>
            </w:pPr>
          </w:p>
        </w:tc>
        <w:tc>
          <w:tcPr>
            <w:tcW w:w="1420" w:type="dxa"/>
            <w:tcBorders>
              <w:left w:val="nil"/>
              <w:right w:val="nil"/>
            </w:tcBorders>
            <w:shd w:val="clear" w:color="auto" w:fill="DEEAF6" w:themeFill="accent1" w:themeFillTint="33"/>
          </w:tcPr>
          <w:p w14:paraId="38ACC822" w14:textId="12EDC01B" w:rsidR="00571F71" w:rsidRPr="008346D2" w:rsidRDefault="00571F71" w:rsidP="00571F71">
            <w:pPr>
              <w:bidi/>
              <w:contextualSpacing/>
              <w:rPr>
                <w:rFonts w:asciiTheme="majorBidi" w:hAnsiTheme="majorBidi" w:cstheme="majorBidi"/>
                <w:color w:val="FF0000"/>
                <w:sz w:val="24"/>
                <w:szCs w:val="24"/>
                <w:rtl/>
              </w:rPr>
            </w:pPr>
          </w:p>
        </w:tc>
        <w:tc>
          <w:tcPr>
            <w:tcW w:w="3408" w:type="dxa"/>
            <w:tcBorders>
              <w:left w:val="nil"/>
              <w:right w:val="nil"/>
            </w:tcBorders>
            <w:shd w:val="clear" w:color="auto" w:fill="DEEAF6" w:themeFill="accent1" w:themeFillTint="33"/>
          </w:tcPr>
          <w:p w14:paraId="578695D8" w14:textId="2069B913" w:rsidR="00571F71" w:rsidRPr="008346D2" w:rsidRDefault="00571F71" w:rsidP="00571F71">
            <w:pPr>
              <w:bidi/>
              <w:contextualSpacing/>
              <w:rPr>
                <w:rFonts w:asciiTheme="majorBidi" w:hAnsiTheme="majorBidi" w:cstheme="majorBidi"/>
                <w:color w:val="FF0000"/>
                <w:sz w:val="24"/>
                <w:szCs w:val="24"/>
                <w:rtl/>
              </w:rPr>
            </w:pPr>
          </w:p>
        </w:tc>
        <w:tc>
          <w:tcPr>
            <w:tcW w:w="1420" w:type="dxa"/>
            <w:tcBorders>
              <w:left w:val="nil"/>
              <w:right w:val="nil"/>
            </w:tcBorders>
            <w:shd w:val="clear" w:color="auto" w:fill="DEEAF6" w:themeFill="accent1" w:themeFillTint="33"/>
          </w:tcPr>
          <w:p w14:paraId="612F62F9" w14:textId="4CBB4A68" w:rsidR="00571F71" w:rsidRPr="008346D2" w:rsidRDefault="00571F71" w:rsidP="00571F71">
            <w:pPr>
              <w:bidi/>
              <w:contextualSpacing/>
              <w:rPr>
                <w:rFonts w:asciiTheme="majorBidi" w:hAnsiTheme="majorBidi" w:cstheme="majorBidi"/>
                <w:color w:val="FF0000"/>
                <w:sz w:val="24"/>
                <w:szCs w:val="24"/>
                <w:highlight w:val="yellow"/>
                <w:rtl/>
              </w:rPr>
            </w:pPr>
            <w:r w:rsidRPr="008346D2">
              <w:rPr>
                <w:rFonts w:asciiTheme="majorBidi" w:hAnsiTheme="majorBidi" w:cstheme="majorBidi"/>
                <w:b/>
                <w:bCs/>
                <w:color w:val="FF0000"/>
                <w:sz w:val="24"/>
                <w:szCs w:val="24"/>
                <w:rtl/>
              </w:rPr>
              <w:t>المجموع</w:t>
            </w:r>
          </w:p>
        </w:tc>
        <w:tc>
          <w:tcPr>
            <w:tcW w:w="1420" w:type="dxa"/>
            <w:tcBorders>
              <w:left w:val="nil"/>
              <w:right w:val="nil"/>
            </w:tcBorders>
            <w:shd w:val="clear" w:color="auto" w:fill="DEEAF6" w:themeFill="accent1" w:themeFillTint="33"/>
          </w:tcPr>
          <w:p w14:paraId="71F4CCAF" w14:textId="255EEF3D" w:rsidR="00571F71" w:rsidRPr="008346D2" w:rsidRDefault="00571F71" w:rsidP="00571F71">
            <w:pPr>
              <w:bidi/>
              <w:contextualSpacing/>
              <w:jc w:val="center"/>
              <w:rPr>
                <w:rFonts w:asciiTheme="majorBidi" w:hAnsiTheme="majorBidi" w:cstheme="majorBidi"/>
                <w:color w:val="FF0000"/>
                <w:sz w:val="24"/>
                <w:szCs w:val="24"/>
                <w:highlight w:val="yellow"/>
                <w:rtl/>
              </w:rPr>
            </w:pPr>
            <w:r w:rsidRPr="008346D2">
              <w:rPr>
                <w:rFonts w:asciiTheme="majorBidi" w:hAnsiTheme="majorBidi" w:cstheme="majorBidi"/>
                <w:b/>
                <w:bCs/>
                <w:color w:val="FF0000"/>
                <w:sz w:val="24"/>
                <w:szCs w:val="24"/>
                <w:rtl/>
              </w:rPr>
              <w:t>30</w:t>
            </w:r>
          </w:p>
        </w:tc>
        <w:tc>
          <w:tcPr>
            <w:tcW w:w="2840" w:type="dxa"/>
            <w:tcBorders>
              <w:left w:val="nil"/>
            </w:tcBorders>
            <w:shd w:val="clear" w:color="auto" w:fill="DEEAF6" w:themeFill="accent1" w:themeFillTint="33"/>
          </w:tcPr>
          <w:p w14:paraId="575D5ACC" w14:textId="412EE89E" w:rsidR="00571F71" w:rsidRPr="008346D2" w:rsidRDefault="00571F71" w:rsidP="00571F71">
            <w:pPr>
              <w:bidi/>
              <w:contextualSpacing/>
              <w:rPr>
                <w:rFonts w:asciiTheme="majorBidi" w:hAnsiTheme="majorBidi" w:cstheme="majorBidi"/>
                <w:color w:val="FF0000"/>
                <w:sz w:val="24"/>
                <w:szCs w:val="24"/>
                <w:rtl/>
              </w:rPr>
            </w:pPr>
          </w:p>
        </w:tc>
      </w:tr>
    </w:tbl>
    <w:p w14:paraId="3CB337B1" w14:textId="77777777" w:rsidR="00621856" w:rsidRPr="00EC1DB8" w:rsidRDefault="00621856" w:rsidP="00621856">
      <w:pPr>
        <w:bidi/>
        <w:spacing w:after="0" w:line="240" w:lineRule="auto"/>
        <w:contextualSpacing/>
        <w:jc w:val="both"/>
        <w:rPr>
          <w:rFonts w:asciiTheme="majorBidi" w:hAnsiTheme="majorBidi" w:cstheme="majorBidi"/>
          <w:b/>
          <w:bCs/>
          <w:color w:val="000000" w:themeColor="text1"/>
          <w:sz w:val="24"/>
          <w:szCs w:val="24"/>
          <w:rtl/>
        </w:rPr>
      </w:pPr>
    </w:p>
    <w:p w14:paraId="504D98A2" w14:textId="77777777" w:rsidR="00621856" w:rsidRPr="00EC1DB8" w:rsidRDefault="00621856">
      <w:pPr>
        <w:rPr>
          <w:rFonts w:asciiTheme="majorBidi" w:hAnsiTheme="majorBidi" w:cstheme="majorBidi"/>
          <w:b/>
          <w:bCs/>
          <w:color w:val="000000" w:themeColor="text1"/>
          <w:sz w:val="24"/>
          <w:szCs w:val="24"/>
          <w:rtl/>
        </w:rPr>
      </w:pPr>
      <w:r w:rsidRPr="00EC1DB8">
        <w:rPr>
          <w:rFonts w:asciiTheme="majorBidi" w:hAnsiTheme="majorBidi" w:cstheme="majorBidi"/>
          <w:b/>
          <w:bCs/>
          <w:color w:val="000000" w:themeColor="text1"/>
          <w:sz w:val="24"/>
          <w:szCs w:val="24"/>
          <w:rtl/>
        </w:rPr>
        <w:br w:type="page"/>
      </w:r>
    </w:p>
    <w:p w14:paraId="0D5C862F" w14:textId="426C5033" w:rsidR="00621856" w:rsidRPr="00EC1DB8" w:rsidRDefault="00621856" w:rsidP="00870A99">
      <w:pPr>
        <w:bidi/>
        <w:spacing w:after="0" w:line="240" w:lineRule="auto"/>
        <w:contextualSpacing/>
        <w:jc w:val="center"/>
        <w:rPr>
          <w:rFonts w:asciiTheme="majorBidi" w:hAnsiTheme="majorBidi" w:cstheme="majorBidi"/>
          <w:b/>
          <w:bCs/>
          <w:color w:val="000000" w:themeColor="text1"/>
          <w:sz w:val="32"/>
          <w:szCs w:val="32"/>
          <w:rtl/>
        </w:rPr>
      </w:pPr>
      <w:r w:rsidRPr="00EC1DB8">
        <w:rPr>
          <w:rFonts w:asciiTheme="majorBidi" w:hAnsiTheme="majorBidi" w:cstheme="majorBidi"/>
          <w:b/>
          <w:bCs/>
          <w:color w:val="000000" w:themeColor="text1"/>
          <w:sz w:val="32"/>
          <w:szCs w:val="32"/>
          <w:rtl/>
        </w:rPr>
        <w:lastRenderedPageBreak/>
        <w:t>المحور الخامس</w:t>
      </w:r>
    </w:p>
    <w:p w14:paraId="319460F0" w14:textId="4E75CB2C" w:rsidR="00621856" w:rsidRPr="00EC1DB8" w:rsidRDefault="00621856" w:rsidP="00870A99">
      <w:pPr>
        <w:bidi/>
        <w:spacing w:after="0" w:line="240" w:lineRule="auto"/>
        <w:contextualSpacing/>
        <w:jc w:val="center"/>
        <w:rPr>
          <w:rFonts w:asciiTheme="majorBidi" w:hAnsiTheme="majorBidi" w:cstheme="majorBidi"/>
          <w:b/>
          <w:bCs/>
          <w:color w:val="000000" w:themeColor="text1"/>
          <w:sz w:val="32"/>
          <w:szCs w:val="32"/>
          <w:rtl/>
        </w:rPr>
      </w:pPr>
      <w:r w:rsidRPr="00EC1DB8">
        <w:rPr>
          <w:rFonts w:asciiTheme="majorBidi" w:hAnsiTheme="majorBidi" w:cstheme="majorBidi"/>
          <w:b/>
          <w:bCs/>
          <w:color w:val="000000" w:themeColor="text1"/>
          <w:sz w:val="32"/>
          <w:szCs w:val="32"/>
          <w:rtl/>
        </w:rPr>
        <w:t>سجل التراخيص</w:t>
      </w:r>
    </w:p>
    <w:p w14:paraId="18002BBB" w14:textId="255B5CF2" w:rsidR="00314A1D" w:rsidRPr="00EC1DB8" w:rsidRDefault="00314A1D" w:rsidP="00314A1D">
      <w:pPr>
        <w:bidi/>
        <w:spacing w:after="0" w:line="240" w:lineRule="auto"/>
        <w:contextualSpacing/>
        <w:jc w:val="center"/>
        <w:rPr>
          <w:rFonts w:asciiTheme="majorBidi" w:hAnsiTheme="majorBidi" w:cstheme="majorBidi"/>
          <w:color w:val="000000" w:themeColor="text1"/>
          <w:sz w:val="32"/>
          <w:szCs w:val="32"/>
          <w:rtl/>
        </w:rPr>
      </w:pPr>
      <w:r w:rsidRPr="00EC1DB8">
        <w:rPr>
          <w:rFonts w:asciiTheme="majorBidi" w:hAnsiTheme="majorBidi" w:cstheme="majorBidi"/>
          <w:color w:val="000000" w:themeColor="text1"/>
          <w:sz w:val="24"/>
          <w:szCs w:val="24"/>
          <w:rtl/>
        </w:rPr>
        <w:t>المتطلب رقم 2.3 من معايير مبادرة الشفافية في الصناعات الاستخراجية</w:t>
      </w:r>
    </w:p>
    <w:p w14:paraId="35F6B9EF" w14:textId="77777777" w:rsidR="00314A1D" w:rsidRPr="00EC1DB8" w:rsidRDefault="00314A1D" w:rsidP="00314A1D">
      <w:pPr>
        <w:bidi/>
        <w:spacing w:after="0" w:line="240" w:lineRule="auto"/>
        <w:contextualSpacing/>
        <w:jc w:val="center"/>
        <w:rPr>
          <w:rFonts w:asciiTheme="majorBidi" w:hAnsiTheme="majorBidi" w:cstheme="majorBidi"/>
          <w:color w:val="000000" w:themeColor="text1"/>
          <w:sz w:val="32"/>
          <w:szCs w:val="32"/>
          <w:rtl/>
        </w:rPr>
      </w:pPr>
    </w:p>
    <w:tbl>
      <w:tblPr>
        <w:tblStyle w:val="TableGrid"/>
        <w:bidiVisual/>
        <w:tblW w:w="157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7866"/>
        <w:gridCol w:w="7867"/>
      </w:tblGrid>
      <w:tr w:rsidR="00BF7A17" w:rsidRPr="00EC1DB8" w14:paraId="5734DA13" w14:textId="77777777" w:rsidTr="00765A5B">
        <w:trPr>
          <w:trHeight w:val="484"/>
          <w:jc w:val="center"/>
        </w:trPr>
        <w:tc>
          <w:tcPr>
            <w:tcW w:w="7866" w:type="dxa"/>
            <w:shd w:val="clear" w:color="auto" w:fill="auto"/>
            <w:tcMar>
              <w:left w:w="142" w:type="dxa"/>
              <w:right w:w="142" w:type="dxa"/>
            </w:tcMar>
          </w:tcPr>
          <w:p w14:paraId="2457A2F1" w14:textId="77777777" w:rsidR="00621856" w:rsidRPr="00EC1DB8" w:rsidRDefault="00621856" w:rsidP="0018569E">
            <w:pPr>
              <w:bidi/>
              <w:contextualSpacing/>
              <w:rPr>
                <w:rFonts w:asciiTheme="majorBidi" w:hAnsiTheme="majorBidi" w:cstheme="majorBidi"/>
                <w:b/>
                <w:bCs/>
                <w:color w:val="000000" w:themeColor="text1"/>
                <w:sz w:val="24"/>
                <w:szCs w:val="24"/>
                <w:u w:val="single"/>
                <w:rtl/>
              </w:rPr>
            </w:pPr>
            <w:r w:rsidRPr="00EC1DB8">
              <w:rPr>
                <w:rFonts w:asciiTheme="majorBidi" w:hAnsiTheme="majorBidi" w:cstheme="majorBidi"/>
                <w:b/>
                <w:bCs/>
                <w:color w:val="000000" w:themeColor="text1"/>
                <w:sz w:val="24"/>
                <w:szCs w:val="24"/>
                <w:u w:val="single"/>
                <w:rtl/>
              </w:rPr>
              <w:t>الأهداف</w:t>
            </w:r>
          </w:p>
          <w:p w14:paraId="57E3F2ED" w14:textId="7507FCAF" w:rsidR="00621856" w:rsidRPr="00EC1DB8" w:rsidRDefault="00621856" w:rsidP="00314A1D">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توفير وتنظيم قاعدة بيانات دقيقة ومرتبة ومحدثة ومعتمدة ومفصلة وشفافة عن المكامن والحقول والابار المشمولة في جولات التراخيص النفطية يسهل الوصول اليها من قبل العامة وذوي الاهتمام من ناشطي </w:t>
            </w:r>
            <w:r w:rsidR="00DC03B8" w:rsidRPr="00EC1DB8">
              <w:rPr>
                <w:rFonts w:asciiTheme="majorBidi" w:hAnsiTheme="majorBidi" w:cstheme="majorBidi"/>
                <w:color w:val="000000" w:themeColor="text1"/>
                <w:sz w:val="24"/>
                <w:szCs w:val="24"/>
                <w:rtl/>
              </w:rPr>
              <w:t>المجتمع</w:t>
            </w:r>
            <w:r w:rsidRPr="00EC1DB8">
              <w:rPr>
                <w:rFonts w:asciiTheme="majorBidi" w:hAnsiTheme="majorBidi" w:cstheme="majorBidi"/>
                <w:color w:val="000000" w:themeColor="text1"/>
                <w:sz w:val="24"/>
                <w:szCs w:val="24"/>
                <w:rtl/>
              </w:rPr>
              <w:t xml:space="preserve"> المدني وغيرهم من اصحاب المصلحة الاوسع.</w:t>
            </w:r>
          </w:p>
        </w:tc>
        <w:tc>
          <w:tcPr>
            <w:tcW w:w="7867" w:type="dxa"/>
            <w:shd w:val="clear" w:color="auto" w:fill="auto"/>
            <w:tcMar>
              <w:left w:w="142" w:type="dxa"/>
              <w:right w:w="142" w:type="dxa"/>
            </w:tcMar>
          </w:tcPr>
          <w:p w14:paraId="5EEB429D" w14:textId="77777777" w:rsidR="00621856" w:rsidRPr="00EC1DB8" w:rsidRDefault="00621856" w:rsidP="0018569E">
            <w:pPr>
              <w:bidi/>
              <w:contextualSpacing/>
              <w:rPr>
                <w:rFonts w:asciiTheme="majorBidi" w:hAnsiTheme="majorBidi" w:cstheme="majorBidi"/>
                <w:b/>
                <w:bCs/>
                <w:color w:val="000000" w:themeColor="text1"/>
                <w:sz w:val="24"/>
                <w:szCs w:val="24"/>
                <w:u w:val="single"/>
                <w:rtl/>
              </w:rPr>
            </w:pPr>
            <w:r w:rsidRPr="00EC1DB8">
              <w:rPr>
                <w:rFonts w:asciiTheme="majorBidi" w:hAnsiTheme="majorBidi" w:cstheme="majorBidi"/>
                <w:b/>
                <w:bCs/>
                <w:color w:val="000000" w:themeColor="text1"/>
                <w:sz w:val="24"/>
                <w:szCs w:val="24"/>
                <w:u w:val="single"/>
                <w:rtl/>
              </w:rPr>
              <w:t>التحديات</w:t>
            </w:r>
          </w:p>
          <w:p w14:paraId="02677D0C" w14:textId="77777777" w:rsidR="00621856" w:rsidRPr="00EC1DB8" w:rsidRDefault="00621856" w:rsidP="0018569E">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الكم الهائل للمعلومات غير المبوبة الموجودة لدى دائرة العقود والتراخيص البترولية وبقية دوائر وشركات القطاع الاستخراجي وعدم وجود سجل مماثل سابق.</w:t>
            </w:r>
          </w:p>
        </w:tc>
      </w:tr>
    </w:tbl>
    <w:p w14:paraId="75D66B46" w14:textId="77777777" w:rsidR="00314A1D" w:rsidRPr="00EC1DB8" w:rsidRDefault="00314A1D" w:rsidP="00314A1D">
      <w:pPr>
        <w:bidi/>
        <w:spacing w:after="0" w:line="240" w:lineRule="auto"/>
        <w:rPr>
          <w:rFonts w:asciiTheme="majorBidi" w:hAnsiTheme="majorBidi" w:cstheme="majorBidi"/>
          <w:color w:val="000000" w:themeColor="text1"/>
        </w:rPr>
      </w:pPr>
    </w:p>
    <w:tbl>
      <w:tblPr>
        <w:tblStyle w:val="TableGrid"/>
        <w:bidiVisual/>
        <w:tblW w:w="15733"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CellMar>
          <w:left w:w="43" w:type="dxa"/>
          <w:right w:w="43" w:type="dxa"/>
        </w:tblCellMar>
        <w:tblLook w:val="04A0" w:firstRow="1" w:lastRow="0" w:firstColumn="1" w:lastColumn="0" w:noHBand="0" w:noVBand="1"/>
      </w:tblPr>
      <w:tblGrid>
        <w:gridCol w:w="399"/>
        <w:gridCol w:w="3407"/>
        <w:gridCol w:w="1420"/>
        <w:gridCol w:w="1420"/>
        <w:gridCol w:w="3407"/>
        <w:gridCol w:w="1420"/>
        <w:gridCol w:w="1420"/>
        <w:gridCol w:w="2840"/>
      </w:tblGrid>
      <w:tr w:rsidR="00621856" w:rsidRPr="00EC1DB8" w14:paraId="204E0256" w14:textId="77777777" w:rsidTr="00187FE8">
        <w:trPr>
          <w:trHeight w:val="329"/>
          <w:jc w:val="center"/>
        </w:trPr>
        <w:tc>
          <w:tcPr>
            <w:tcW w:w="399" w:type="dxa"/>
            <w:shd w:val="clear" w:color="auto" w:fill="DEEAF6" w:themeFill="accent1" w:themeFillTint="33"/>
            <w:vAlign w:val="center"/>
          </w:tcPr>
          <w:p w14:paraId="219EE4E5" w14:textId="77777777" w:rsidR="00621856" w:rsidRPr="00EC1DB8" w:rsidRDefault="00621856" w:rsidP="00B42F7F">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ت</w:t>
            </w:r>
          </w:p>
        </w:tc>
        <w:tc>
          <w:tcPr>
            <w:tcW w:w="3407" w:type="dxa"/>
            <w:shd w:val="clear" w:color="auto" w:fill="DEEAF6" w:themeFill="accent1" w:themeFillTint="33"/>
            <w:vAlign w:val="center"/>
          </w:tcPr>
          <w:p w14:paraId="67BFF570" w14:textId="77777777" w:rsidR="00621856" w:rsidRPr="00EC1DB8" w:rsidRDefault="00621856" w:rsidP="00B42F7F">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النشاط</w:t>
            </w:r>
          </w:p>
        </w:tc>
        <w:tc>
          <w:tcPr>
            <w:tcW w:w="1420" w:type="dxa"/>
            <w:shd w:val="clear" w:color="auto" w:fill="DEEAF6" w:themeFill="accent1" w:themeFillTint="33"/>
            <w:vAlign w:val="center"/>
          </w:tcPr>
          <w:p w14:paraId="4A37B822" w14:textId="77777777" w:rsidR="00621856" w:rsidRPr="00EC1DB8" w:rsidRDefault="00621856" w:rsidP="00B42F7F">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الجهات المسؤولة</w:t>
            </w:r>
          </w:p>
        </w:tc>
        <w:tc>
          <w:tcPr>
            <w:tcW w:w="1420" w:type="dxa"/>
            <w:shd w:val="clear" w:color="auto" w:fill="DEEAF6" w:themeFill="accent1" w:themeFillTint="33"/>
            <w:vAlign w:val="center"/>
          </w:tcPr>
          <w:p w14:paraId="569FC026" w14:textId="77777777" w:rsidR="00621856" w:rsidRPr="00EC1DB8" w:rsidRDefault="00621856" w:rsidP="00B42F7F">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الجهات المستهدفة</w:t>
            </w:r>
          </w:p>
        </w:tc>
        <w:tc>
          <w:tcPr>
            <w:tcW w:w="3407" w:type="dxa"/>
            <w:shd w:val="clear" w:color="auto" w:fill="DEEAF6" w:themeFill="accent1" w:themeFillTint="33"/>
            <w:vAlign w:val="center"/>
          </w:tcPr>
          <w:p w14:paraId="499B5CCD" w14:textId="77777777" w:rsidR="00621856" w:rsidRPr="00EC1DB8" w:rsidRDefault="00621856" w:rsidP="00B42F7F">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النتائج المتوخاة</w:t>
            </w:r>
          </w:p>
        </w:tc>
        <w:tc>
          <w:tcPr>
            <w:tcW w:w="1420" w:type="dxa"/>
            <w:shd w:val="clear" w:color="auto" w:fill="DEEAF6" w:themeFill="accent1" w:themeFillTint="33"/>
            <w:vAlign w:val="center"/>
          </w:tcPr>
          <w:p w14:paraId="68440CFF" w14:textId="77777777" w:rsidR="00621856" w:rsidRPr="00EC1DB8" w:rsidRDefault="00621856" w:rsidP="00B42F7F">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الإطار الزمني</w:t>
            </w:r>
          </w:p>
        </w:tc>
        <w:tc>
          <w:tcPr>
            <w:tcW w:w="1420" w:type="dxa"/>
            <w:shd w:val="clear" w:color="auto" w:fill="DEEAF6" w:themeFill="accent1" w:themeFillTint="33"/>
          </w:tcPr>
          <w:p w14:paraId="15B37B64" w14:textId="77777777" w:rsidR="00621856" w:rsidRPr="00EC1DB8" w:rsidRDefault="00621856" w:rsidP="00B42F7F">
            <w:pPr>
              <w:bidi/>
              <w:contextualSpacing/>
              <w:jc w:val="center"/>
              <w:rPr>
                <w:rFonts w:asciiTheme="majorBidi" w:hAnsiTheme="majorBidi" w:cstheme="majorBidi"/>
                <w:b/>
                <w:bCs/>
                <w:color w:val="000000" w:themeColor="text1"/>
                <w:sz w:val="20"/>
                <w:szCs w:val="20"/>
              </w:rPr>
            </w:pPr>
            <w:r w:rsidRPr="00EC1DB8">
              <w:rPr>
                <w:rFonts w:asciiTheme="majorBidi" w:hAnsiTheme="majorBidi" w:cstheme="majorBidi"/>
                <w:b/>
                <w:bCs/>
                <w:color w:val="000000" w:themeColor="text1"/>
                <w:sz w:val="20"/>
                <w:szCs w:val="20"/>
                <w:rtl/>
              </w:rPr>
              <w:t>الكلفة التخمينية</w:t>
            </w:r>
          </w:p>
          <w:p w14:paraId="21915C42" w14:textId="77777777" w:rsidR="00621856" w:rsidRPr="00EC1DB8" w:rsidRDefault="00621856" w:rsidP="00B42F7F">
            <w:pPr>
              <w:bidi/>
              <w:contextualSpacing/>
              <w:jc w:val="center"/>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(مليون دينار)</w:t>
            </w:r>
          </w:p>
        </w:tc>
        <w:tc>
          <w:tcPr>
            <w:tcW w:w="2840" w:type="dxa"/>
            <w:shd w:val="clear" w:color="auto" w:fill="DEEAF6" w:themeFill="accent1" w:themeFillTint="33"/>
            <w:vAlign w:val="center"/>
          </w:tcPr>
          <w:p w14:paraId="608D1AE7" w14:textId="3BA4B594" w:rsidR="00621856" w:rsidRPr="00EC1DB8" w:rsidRDefault="00314A1D" w:rsidP="00B42F7F">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مراجل الإنجاز</w:t>
            </w:r>
          </w:p>
        </w:tc>
      </w:tr>
      <w:tr w:rsidR="00187FE8" w:rsidRPr="00EC1DB8" w14:paraId="327D647E" w14:textId="77777777" w:rsidTr="00187FE8">
        <w:trPr>
          <w:trHeight w:val="329"/>
          <w:jc w:val="center"/>
        </w:trPr>
        <w:tc>
          <w:tcPr>
            <w:tcW w:w="399" w:type="dxa"/>
            <w:shd w:val="clear" w:color="auto" w:fill="auto"/>
          </w:tcPr>
          <w:p w14:paraId="6BBC5EBA" w14:textId="4ADB0514"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3407" w:type="dxa"/>
            <w:shd w:val="clear" w:color="auto" w:fill="auto"/>
          </w:tcPr>
          <w:p w14:paraId="348AFC55" w14:textId="1E15884A"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اعداد الشروط المرجعية الخاصة بالتعاقد على تأسيس سجل التراخيص وارسالها لمجلس الامناء والمبادرة الدولية لغرض المصادقة وابداء الملاحظات</w:t>
            </w:r>
          </w:p>
        </w:tc>
        <w:tc>
          <w:tcPr>
            <w:tcW w:w="1420" w:type="dxa"/>
            <w:shd w:val="clear" w:color="auto" w:fill="auto"/>
          </w:tcPr>
          <w:p w14:paraId="52FF1EF8" w14:textId="76E566C6"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الوطنية</w:t>
            </w:r>
          </w:p>
        </w:tc>
        <w:tc>
          <w:tcPr>
            <w:tcW w:w="1420" w:type="dxa"/>
            <w:shd w:val="clear" w:color="auto" w:fill="auto"/>
          </w:tcPr>
          <w:p w14:paraId="205404FC" w14:textId="1BFC04C3"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الامناء</w:t>
            </w:r>
          </w:p>
        </w:tc>
        <w:tc>
          <w:tcPr>
            <w:tcW w:w="3407" w:type="dxa"/>
            <w:shd w:val="clear" w:color="auto" w:fill="auto"/>
          </w:tcPr>
          <w:p w14:paraId="524FF8CF" w14:textId="3AEEBE65"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شروط مرجعية محددة وواضحة لضمان التنفيذ الامثل للعقد والتعاقد. </w:t>
            </w:r>
          </w:p>
        </w:tc>
        <w:tc>
          <w:tcPr>
            <w:tcW w:w="1420" w:type="dxa"/>
            <w:shd w:val="clear" w:color="auto" w:fill="auto"/>
          </w:tcPr>
          <w:p w14:paraId="6108FF0E" w14:textId="109246E0"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نيسان 2019 </w:t>
            </w:r>
            <w:r w:rsidR="006E4B72" w:rsidRPr="00EC1DB8">
              <w:rPr>
                <w:rFonts w:asciiTheme="majorBidi" w:hAnsiTheme="majorBidi" w:cstheme="majorBidi"/>
                <w:color w:val="000000" w:themeColor="text1"/>
                <w:sz w:val="24"/>
                <w:szCs w:val="24"/>
                <w:rtl/>
              </w:rPr>
              <w:t>إلى</w:t>
            </w:r>
            <w:r w:rsidRPr="00EC1DB8">
              <w:rPr>
                <w:rFonts w:asciiTheme="majorBidi" w:hAnsiTheme="majorBidi" w:cstheme="majorBidi"/>
                <w:color w:val="000000" w:themeColor="text1"/>
                <w:sz w:val="24"/>
                <w:szCs w:val="24"/>
                <w:rtl/>
              </w:rPr>
              <w:t xml:space="preserve"> كانون الاول 2019</w:t>
            </w:r>
          </w:p>
        </w:tc>
        <w:tc>
          <w:tcPr>
            <w:tcW w:w="1420" w:type="dxa"/>
            <w:shd w:val="clear" w:color="auto" w:fill="auto"/>
          </w:tcPr>
          <w:p w14:paraId="312D9E78" w14:textId="309D094A" w:rsidR="00187FE8" w:rsidRPr="00EC1DB8" w:rsidRDefault="00187FE8" w:rsidP="00187FE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3</w:t>
            </w:r>
          </w:p>
        </w:tc>
        <w:tc>
          <w:tcPr>
            <w:tcW w:w="2840" w:type="dxa"/>
            <w:shd w:val="clear" w:color="auto" w:fill="auto"/>
          </w:tcPr>
          <w:p w14:paraId="3E252807" w14:textId="38D6C383" w:rsidR="00187FE8" w:rsidRPr="00EC1DB8" w:rsidRDefault="00187FE8" w:rsidP="00187FE8">
            <w:pPr>
              <w:bidi/>
              <w:contextualSpacing/>
              <w:rPr>
                <w:rFonts w:asciiTheme="majorBidi" w:hAnsiTheme="majorBidi" w:cstheme="majorBidi"/>
                <w:color w:val="000000" w:themeColor="text1"/>
                <w:sz w:val="24"/>
                <w:szCs w:val="24"/>
                <w:rtl/>
              </w:rPr>
            </w:pPr>
          </w:p>
        </w:tc>
      </w:tr>
      <w:tr w:rsidR="00187FE8" w:rsidRPr="00EC1DB8" w14:paraId="2B47FBC6" w14:textId="77777777" w:rsidTr="00187FE8">
        <w:trPr>
          <w:trHeight w:val="329"/>
          <w:jc w:val="center"/>
        </w:trPr>
        <w:tc>
          <w:tcPr>
            <w:tcW w:w="399" w:type="dxa"/>
            <w:shd w:val="clear" w:color="auto" w:fill="auto"/>
          </w:tcPr>
          <w:p w14:paraId="0F850859" w14:textId="77777777" w:rsidR="00187FE8" w:rsidRPr="00EC1DB8" w:rsidRDefault="00187FE8" w:rsidP="00187FE8">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2</w:t>
            </w:r>
          </w:p>
        </w:tc>
        <w:tc>
          <w:tcPr>
            <w:tcW w:w="3407" w:type="dxa"/>
            <w:shd w:val="clear" w:color="auto" w:fill="auto"/>
          </w:tcPr>
          <w:p w14:paraId="7D9DF840" w14:textId="50DF1DBA"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اعداد وارسال الدعوات للشركات الراغبة في التعاقد </w:t>
            </w:r>
          </w:p>
        </w:tc>
        <w:tc>
          <w:tcPr>
            <w:tcW w:w="1420" w:type="dxa"/>
            <w:shd w:val="clear" w:color="auto" w:fill="auto"/>
          </w:tcPr>
          <w:p w14:paraId="304998C0" w14:textId="5DE0943B"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الوطنية</w:t>
            </w:r>
          </w:p>
        </w:tc>
        <w:tc>
          <w:tcPr>
            <w:tcW w:w="1420" w:type="dxa"/>
            <w:shd w:val="clear" w:color="auto" w:fill="auto"/>
          </w:tcPr>
          <w:p w14:paraId="1275CE00" w14:textId="0B639736" w:rsidR="00187FE8"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الشركات المتخصصة</w:t>
            </w:r>
          </w:p>
        </w:tc>
        <w:tc>
          <w:tcPr>
            <w:tcW w:w="3407" w:type="dxa"/>
            <w:shd w:val="clear" w:color="auto" w:fill="auto"/>
          </w:tcPr>
          <w:p w14:paraId="4C6C9E15" w14:textId="30977532"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تنافس مفتوح وشفاف للحصول على أفضل عرض </w:t>
            </w:r>
          </w:p>
        </w:tc>
        <w:tc>
          <w:tcPr>
            <w:tcW w:w="1420" w:type="dxa"/>
            <w:shd w:val="clear" w:color="auto" w:fill="auto"/>
          </w:tcPr>
          <w:p w14:paraId="7DF95B6D" w14:textId="36E72E6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نيسان 2019</w:t>
            </w:r>
          </w:p>
        </w:tc>
        <w:tc>
          <w:tcPr>
            <w:tcW w:w="1420" w:type="dxa"/>
            <w:shd w:val="clear" w:color="auto" w:fill="auto"/>
          </w:tcPr>
          <w:p w14:paraId="62354F98" w14:textId="3FF76C4E" w:rsidR="00187FE8" w:rsidRPr="00EC1DB8" w:rsidRDefault="00187FE8" w:rsidP="00187FE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2</w:t>
            </w:r>
          </w:p>
        </w:tc>
        <w:tc>
          <w:tcPr>
            <w:tcW w:w="2840" w:type="dxa"/>
            <w:shd w:val="clear" w:color="auto" w:fill="auto"/>
          </w:tcPr>
          <w:p w14:paraId="323B62BF" w14:textId="22173CC7" w:rsidR="00187FE8" w:rsidRPr="00EC1DB8" w:rsidRDefault="00187FE8" w:rsidP="00187FE8">
            <w:pPr>
              <w:bidi/>
              <w:contextualSpacing/>
              <w:rPr>
                <w:rFonts w:asciiTheme="majorBidi" w:hAnsiTheme="majorBidi" w:cstheme="majorBidi"/>
                <w:color w:val="000000" w:themeColor="text1"/>
                <w:sz w:val="24"/>
                <w:szCs w:val="24"/>
                <w:rtl/>
              </w:rPr>
            </w:pPr>
          </w:p>
        </w:tc>
      </w:tr>
      <w:tr w:rsidR="00187FE8" w:rsidRPr="00EC1DB8" w14:paraId="7A1B68B3" w14:textId="77777777" w:rsidTr="00187FE8">
        <w:trPr>
          <w:trHeight w:val="329"/>
          <w:jc w:val="center"/>
        </w:trPr>
        <w:tc>
          <w:tcPr>
            <w:tcW w:w="399" w:type="dxa"/>
            <w:shd w:val="clear" w:color="auto" w:fill="auto"/>
          </w:tcPr>
          <w:p w14:paraId="0392B23A" w14:textId="77777777" w:rsidR="00187FE8" w:rsidRPr="00EC1DB8" w:rsidRDefault="00187FE8" w:rsidP="00187FE8">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3</w:t>
            </w:r>
          </w:p>
        </w:tc>
        <w:tc>
          <w:tcPr>
            <w:tcW w:w="3407" w:type="dxa"/>
            <w:shd w:val="clear" w:color="auto" w:fill="auto"/>
          </w:tcPr>
          <w:p w14:paraId="2DCBFFA3" w14:textId="114B2912"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استلام العروض المقدمة من الشركات وتحليلها والتوصية بالإحالة وموافقة المجلس على الاحالة </w:t>
            </w:r>
          </w:p>
        </w:tc>
        <w:tc>
          <w:tcPr>
            <w:tcW w:w="1420" w:type="dxa"/>
            <w:shd w:val="clear" w:color="auto" w:fill="auto"/>
          </w:tcPr>
          <w:p w14:paraId="061ADC45" w14:textId="64700353"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الوطنية</w:t>
            </w:r>
          </w:p>
        </w:tc>
        <w:tc>
          <w:tcPr>
            <w:tcW w:w="1420" w:type="dxa"/>
            <w:shd w:val="clear" w:color="auto" w:fill="auto"/>
          </w:tcPr>
          <w:p w14:paraId="03C2CF83" w14:textId="118593F0"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الشركات </w:t>
            </w:r>
            <w:r w:rsidR="001615A0" w:rsidRPr="00EC1DB8">
              <w:rPr>
                <w:rFonts w:asciiTheme="majorBidi" w:hAnsiTheme="majorBidi" w:cstheme="majorBidi"/>
                <w:color w:val="000000" w:themeColor="text1"/>
                <w:sz w:val="24"/>
                <w:szCs w:val="24"/>
                <w:rtl/>
              </w:rPr>
              <w:t>المتخصصة</w:t>
            </w:r>
          </w:p>
          <w:p w14:paraId="23988BFC" w14:textId="639F8BA9"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الامناء</w:t>
            </w:r>
          </w:p>
        </w:tc>
        <w:tc>
          <w:tcPr>
            <w:tcW w:w="3407" w:type="dxa"/>
            <w:shd w:val="clear" w:color="auto" w:fill="auto"/>
          </w:tcPr>
          <w:p w14:paraId="2E3F1891" w14:textId="5C6DC9F9"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استكمال اجراءات التعاقد واحالة العقد الى الشركة التي تتوافق مع متطلبات العمل وذات العرض الامثل. </w:t>
            </w:r>
          </w:p>
        </w:tc>
        <w:tc>
          <w:tcPr>
            <w:tcW w:w="1420" w:type="dxa"/>
            <w:shd w:val="clear" w:color="auto" w:fill="auto"/>
          </w:tcPr>
          <w:p w14:paraId="459E3A3B" w14:textId="061C7D2A"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ايار 2019</w:t>
            </w:r>
          </w:p>
        </w:tc>
        <w:tc>
          <w:tcPr>
            <w:tcW w:w="1420" w:type="dxa"/>
            <w:shd w:val="clear" w:color="auto" w:fill="auto"/>
          </w:tcPr>
          <w:p w14:paraId="622CD52E" w14:textId="58FA7985" w:rsidR="00187FE8" w:rsidRPr="00EC1DB8" w:rsidRDefault="00187FE8" w:rsidP="00187FE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2</w:t>
            </w:r>
          </w:p>
        </w:tc>
        <w:tc>
          <w:tcPr>
            <w:tcW w:w="2840" w:type="dxa"/>
            <w:shd w:val="clear" w:color="auto" w:fill="auto"/>
          </w:tcPr>
          <w:p w14:paraId="6CFB2731" w14:textId="70835D01" w:rsidR="00187FE8" w:rsidRPr="00EC1DB8" w:rsidRDefault="00187FE8" w:rsidP="00187FE8">
            <w:pPr>
              <w:bidi/>
              <w:contextualSpacing/>
              <w:rPr>
                <w:rFonts w:asciiTheme="majorBidi" w:hAnsiTheme="majorBidi" w:cstheme="majorBidi"/>
                <w:color w:val="000000" w:themeColor="text1"/>
                <w:sz w:val="24"/>
                <w:szCs w:val="24"/>
                <w:rtl/>
              </w:rPr>
            </w:pPr>
          </w:p>
        </w:tc>
      </w:tr>
      <w:tr w:rsidR="00187FE8" w:rsidRPr="00EC1DB8" w14:paraId="5ED33637" w14:textId="77777777" w:rsidTr="00187FE8">
        <w:trPr>
          <w:jc w:val="center"/>
        </w:trPr>
        <w:tc>
          <w:tcPr>
            <w:tcW w:w="399" w:type="dxa"/>
            <w:shd w:val="clear" w:color="auto" w:fill="auto"/>
          </w:tcPr>
          <w:p w14:paraId="088C9C6F"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4</w:t>
            </w:r>
          </w:p>
        </w:tc>
        <w:tc>
          <w:tcPr>
            <w:tcW w:w="3407" w:type="dxa"/>
            <w:shd w:val="clear" w:color="auto" w:fill="auto"/>
          </w:tcPr>
          <w:p w14:paraId="1559F61D" w14:textId="66E80851"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اعداد مسودة العقد والتعاقد مع الشركة</w:t>
            </w:r>
            <w:r w:rsidRPr="00EC1DB8">
              <w:rPr>
                <w:rFonts w:asciiTheme="majorBidi" w:hAnsiTheme="majorBidi" w:cstheme="majorBidi"/>
                <w:color w:val="000000" w:themeColor="text1"/>
                <w:sz w:val="24"/>
                <w:szCs w:val="24"/>
              </w:rPr>
              <w:t xml:space="preserve"> </w:t>
            </w:r>
            <w:r w:rsidRPr="00EC1DB8">
              <w:rPr>
                <w:rFonts w:asciiTheme="majorBidi" w:hAnsiTheme="majorBidi" w:cstheme="majorBidi"/>
                <w:color w:val="000000" w:themeColor="text1"/>
                <w:sz w:val="24"/>
                <w:szCs w:val="24"/>
                <w:rtl/>
              </w:rPr>
              <w:t>المحال اليها</w:t>
            </w:r>
          </w:p>
        </w:tc>
        <w:tc>
          <w:tcPr>
            <w:tcW w:w="1420" w:type="dxa"/>
            <w:shd w:val="clear" w:color="auto" w:fill="auto"/>
          </w:tcPr>
          <w:p w14:paraId="37437B52" w14:textId="3D029A0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الوطنية</w:t>
            </w:r>
          </w:p>
        </w:tc>
        <w:tc>
          <w:tcPr>
            <w:tcW w:w="1420" w:type="dxa"/>
            <w:shd w:val="clear" w:color="auto" w:fill="auto"/>
          </w:tcPr>
          <w:p w14:paraId="32DEC8E3" w14:textId="37ACFD6A"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الشركة المحال اليها</w:t>
            </w:r>
          </w:p>
        </w:tc>
        <w:tc>
          <w:tcPr>
            <w:tcW w:w="3407" w:type="dxa"/>
            <w:shd w:val="clear" w:color="auto" w:fill="auto"/>
          </w:tcPr>
          <w:p w14:paraId="27CD8CF9" w14:textId="65C0FF06"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التعاقد مع شركة رصينة للمباشرة بالعمل.</w:t>
            </w:r>
          </w:p>
        </w:tc>
        <w:tc>
          <w:tcPr>
            <w:tcW w:w="1420" w:type="dxa"/>
            <w:shd w:val="clear" w:color="auto" w:fill="auto"/>
          </w:tcPr>
          <w:p w14:paraId="13A60480" w14:textId="1E9EF9BB"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ايار 2019</w:t>
            </w:r>
          </w:p>
        </w:tc>
        <w:tc>
          <w:tcPr>
            <w:tcW w:w="1420" w:type="dxa"/>
            <w:shd w:val="clear" w:color="auto" w:fill="auto"/>
          </w:tcPr>
          <w:p w14:paraId="63076662" w14:textId="7D3A9D9A" w:rsidR="00187FE8" w:rsidRPr="00EC1DB8" w:rsidRDefault="00260EE9" w:rsidP="00187FE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103</w:t>
            </w:r>
          </w:p>
        </w:tc>
        <w:tc>
          <w:tcPr>
            <w:tcW w:w="2840" w:type="dxa"/>
            <w:shd w:val="clear" w:color="auto" w:fill="auto"/>
          </w:tcPr>
          <w:p w14:paraId="2DEFAD2C" w14:textId="7A93F0D6" w:rsidR="00187FE8" w:rsidRPr="00EC1DB8" w:rsidRDefault="00187FE8" w:rsidP="00187FE8">
            <w:pPr>
              <w:bidi/>
              <w:contextualSpacing/>
              <w:rPr>
                <w:rFonts w:asciiTheme="majorBidi" w:hAnsiTheme="majorBidi" w:cstheme="majorBidi"/>
                <w:color w:val="000000" w:themeColor="text1"/>
                <w:sz w:val="24"/>
                <w:szCs w:val="24"/>
                <w:rtl/>
              </w:rPr>
            </w:pPr>
          </w:p>
        </w:tc>
      </w:tr>
      <w:tr w:rsidR="00187FE8" w:rsidRPr="00EC1DB8" w14:paraId="2C7E390F" w14:textId="77777777" w:rsidTr="00187FE8">
        <w:trPr>
          <w:jc w:val="center"/>
        </w:trPr>
        <w:tc>
          <w:tcPr>
            <w:tcW w:w="399" w:type="dxa"/>
            <w:shd w:val="clear" w:color="auto" w:fill="auto"/>
          </w:tcPr>
          <w:p w14:paraId="67D3D5E3"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5</w:t>
            </w:r>
          </w:p>
        </w:tc>
        <w:tc>
          <w:tcPr>
            <w:tcW w:w="3407" w:type="dxa"/>
            <w:shd w:val="clear" w:color="auto" w:fill="auto"/>
          </w:tcPr>
          <w:p w14:paraId="44C1539C" w14:textId="0C0FE399"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متابعة عمل الشركة المعدة للسجل </w:t>
            </w:r>
          </w:p>
        </w:tc>
        <w:tc>
          <w:tcPr>
            <w:tcW w:w="1420" w:type="dxa"/>
            <w:shd w:val="clear" w:color="auto" w:fill="auto"/>
          </w:tcPr>
          <w:p w14:paraId="47B161F6" w14:textId="542164A6"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الوطنية</w:t>
            </w:r>
          </w:p>
        </w:tc>
        <w:tc>
          <w:tcPr>
            <w:tcW w:w="1420" w:type="dxa"/>
            <w:shd w:val="clear" w:color="auto" w:fill="auto"/>
          </w:tcPr>
          <w:p w14:paraId="7B07EF7C" w14:textId="666DC512"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الشركة المتعاقدة</w:t>
            </w:r>
          </w:p>
        </w:tc>
        <w:tc>
          <w:tcPr>
            <w:tcW w:w="3407" w:type="dxa"/>
            <w:shd w:val="clear" w:color="auto" w:fill="auto"/>
          </w:tcPr>
          <w:p w14:paraId="7A7B4F12" w14:textId="3473F282"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التزام الشركة المتعاقد معها بالمواقيت المحددة في العقد</w:t>
            </w:r>
          </w:p>
        </w:tc>
        <w:tc>
          <w:tcPr>
            <w:tcW w:w="1420" w:type="dxa"/>
            <w:shd w:val="clear" w:color="auto" w:fill="auto"/>
          </w:tcPr>
          <w:p w14:paraId="67955C73" w14:textId="18DA43F4"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حزيران 2019</w:t>
            </w:r>
          </w:p>
        </w:tc>
        <w:tc>
          <w:tcPr>
            <w:tcW w:w="1420" w:type="dxa"/>
            <w:shd w:val="clear" w:color="auto" w:fill="auto"/>
          </w:tcPr>
          <w:p w14:paraId="68088BCE" w14:textId="73263A10" w:rsidR="00187FE8" w:rsidRPr="00EC1DB8" w:rsidRDefault="00187FE8" w:rsidP="00187FE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2</w:t>
            </w:r>
          </w:p>
        </w:tc>
        <w:tc>
          <w:tcPr>
            <w:tcW w:w="2840" w:type="dxa"/>
            <w:shd w:val="clear" w:color="auto" w:fill="auto"/>
          </w:tcPr>
          <w:p w14:paraId="2AE84A7C" w14:textId="188B3D27" w:rsidR="00187FE8" w:rsidRPr="00EC1DB8" w:rsidRDefault="00187FE8" w:rsidP="00187FE8">
            <w:pPr>
              <w:bidi/>
              <w:contextualSpacing/>
              <w:rPr>
                <w:rFonts w:asciiTheme="majorBidi" w:hAnsiTheme="majorBidi" w:cstheme="majorBidi"/>
                <w:color w:val="000000" w:themeColor="text1"/>
                <w:sz w:val="24"/>
                <w:szCs w:val="24"/>
                <w:rtl/>
              </w:rPr>
            </w:pPr>
          </w:p>
        </w:tc>
      </w:tr>
      <w:tr w:rsidR="00187FE8" w:rsidRPr="00EC1DB8" w14:paraId="545C1152" w14:textId="77777777" w:rsidTr="00187FE8">
        <w:trPr>
          <w:jc w:val="center"/>
        </w:trPr>
        <w:tc>
          <w:tcPr>
            <w:tcW w:w="399" w:type="dxa"/>
            <w:shd w:val="clear" w:color="auto" w:fill="auto"/>
          </w:tcPr>
          <w:p w14:paraId="015FCF44"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6</w:t>
            </w:r>
          </w:p>
        </w:tc>
        <w:tc>
          <w:tcPr>
            <w:tcW w:w="3407" w:type="dxa"/>
            <w:shd w:val="clear" w:color="auto" w:fill="auto"/>
          </w:tcPr>
          <w:p w14:paraId="539F1CDF" w14:textId="1FAD8E11"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الموافقة على هيكلية السجل </w:t>
            </w:r>
          </w:p>
        </w:tc>
        <w:tc>
          <w:tcPr>
            <w:tcW w:w="1420" w:type="dxa"/>
            <w:shd w:val="clear" w:color="auto" w:fill="auto"/>
          </w:tcPr>
          <w:p w14:paraId="1A23878F" w14:textId="2740CC8A"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الامانة الوطنية </w:t>
            </w:r>
          </w:p>
        </w:tc>
        <w:tc>
          <w:tcPr>
            <w:tcW w:w="1420" w:type="dxa"/>
            <w:shd w:val="clear" w:color="auto" w:fill="auto"/>
          </w:tcPr>
          <w:p w14:paraId="60143125" w14:textId="492EE3EF"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الشركة المتعاقدة</w:t>
            </w:r>
          </w:p>
        </w:tc>
        <w:tc>
          <w:tcPr>
            <w:tcW w:w="3407" w:type="dxa"/>
            <w:shd w:val="clear" w:color="auto" w:fill="auto"/>
          </w:tcPr>
          <w:p w14:paraId="01AE3B20" w14:textId="289C2438"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هيكلية متوافقة ومتطلبات المبادرة الوطنية والدولية يسهل لغير ذوي الاختصاص فهمها.</w:t>
            </w:r>
          </w:p>
        </w:tc>
        <w:tc>
          <w:tcPr>
            <w:tcW w:w="1420" w:type="dxa"/>
            <w:shd w:val="clear" w:color="auto" w:fill="auto"/>
          </w:tcPr>
          <w:p w14:paraId="141EF692" w14:textId="1DA76CB3"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حزيران 2019</w:t>
            </w:r>
          </w:p>
        </w:tc>
        <w:tc>
          <w:tcPr>
            <w:tcW w:w="1420" w:type="dxa"/>
            <w:shd w:val="clear" w:color="auto" w:fill="auto"/>
          </w:tcPr>
          <w:p w14:paraId="02E5FE82" w14:textId="4D282531" w:rsidR="00187FE8" w:rsidRPr="00EC1DB8" w:rsidRDefault="00187FE8" w:rsidP="00187FE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3</w:t>
            </w:r>
          </w:p>
        </w:tc>
        <w:tc>
          <w:tcPr>
            <w:tcW w:w="2840" w:type="dxa"/>
            <w:shd w:val="clear" w:color="auto" w:fill="auto"/>
          </w:tcPr>
          <w:p w14:paraId="4C6185EF" w14:textId="30B5BAF0" w:rsidR="00187FE8" w:rsidRPr="00EC1DB8" w:rsidRDefault="00187FE8" w:rsidP="00187FE8">
            <w:pPr>
              <w:bidi/>
              <w:contextualSpacing/>
              <w:rPr>
                <w:rFonts w:asciiTheme="majorBidi" w:hAnsiTheme="majorBidi" w:cstheme="majorBidi"/>
                <w:color w:val="000000" w:themeColor="text1"/>
                <w:sz w:val="24"/>
                <w:szCs w:val="24"/>
                <w:rtl/>
              </w:rPr>
            </w:pPr>
          </w:p>
        </w:tc>
      </w:tr>
      <w:tr w:rsidR="00187FE8" w:rsidRPr="00EC1DB8" w14:paraId="45CD3F49" w14:textId="77777777" w:rsidTr="00187FE8">
        <w:trPr>
          <w:jc w:val="center"/>
        </w:trPr>
        <w:tc>
          <w:tcPr>
            <w:tcW w:w="399" w:type="dxa"/>
            <w:shd w:val="clear" w:color="auto" w:fill="auto"/>
          </w:tcPr>
          <w:p w14:paraId="6B114C0E"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7</w:t>
            </w:r>
          </w:p>
        </w:tc>
        <w:tc>
          <w:tcPr>
            <w:tcW w:w="3407" w:type="dxa"/>
            <w:shd w:val="clear" w:color="auto" w:fill="auto"/>
          </w:tcPr>
          <w:p w14:paraId="119FAA0D" w14:textId="42C288D2"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متابعة جمع البيانات واستلام النموذج الاولي للسجل</w:t>
            </w:r>
          </w:p>
        </w:tc>
        <w:tc>
          <w:tcPr>
            <w:tcW w:w="1420" w:type="dxa"/>
            <w:shd w:val="clear" w:color="auto" w:fill="auto"/>
          </w:tcPr>
          <w:p w14:paraId="0F2059CD"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الوطنية</w:t>
            </w:r>
          </w:p>
          <w:p w14:paraId="2C085A40" w14:textId="6721D148"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الامناء</w:t>
            </w:r>
          </w:p>
        </w:tc>
        <w:tc>
          <w:tcPr>
            <w:tcW w:w="1420" w:type="dxa"/>
            <w:shd w:val="clear" w:color="auto" w:fill="auto"/>
          </w:tcPr>
          <w:p w14:paraId="577B0185" w14:textId="570B9ED5"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الشركة المتعاقدة</w:t>
            </w:r>
          </w:p>
        </w:tc>
        <w:tc>
          <w:tcPr>
            <w:tcW w:w="3407" w:type="dxa"/>
            <w:shd w:val="clear" w:color="auto" w:fill="auto"/>
          </w:tcPr>
          <w:p w14:paraId="24F634F8" w14:textId="6C5C0086"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بيانات دقيقة وموثقة وتقديم الملاحظات على المسودة لغرض التعديل بما يتوافق والمتطلبات المذكورة في العقد. </w:t>
            </w:r>
          </w:p>
        </w:tc>
        <w:tc>
          <w:tcPr>
            <w:tcW w:w="1420" w:type="dxa"/>
            <w:shd w:val="clear" w:color="auto" w:fill="auto"/>
          </w:tcPr>
          <w:p w14:paraId="145AC5EB" w14:textId="5CD1D198"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اب 2019</w:t>
            </w:r>
          </w:p>
        </w:tc>
        <w:tc>
          <w:tcPr>
            <w:tcW w:w="1420" w:type="dxa"/>
            <w:shd w:val="clear" w:color="auto" w:fill="auto"/>
          </w:tcPr>
          <w:p w14:paraId="79678835" w14:textId="773B8F44" w:rsidR="00187FE8" w:rsidRPr="00EC1DB8" w:rsidRDefault="00187FE8" w:rsidP="00187FE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3</w:t>
            </w:r>
          </w:p>
        </w:tc>
        <w:tc>
          <w:tcPr>
            <w:tcW w:w="2840" w:type="dxa"/>
            <w:shd w:val="clear" w:color="auto" w:fill="auto"/>
          </w:tcPr>
          <w:p w14:paraId="13E1502B" w14:textId="46D164C0" w:rsidR="00187FE8" w:rsidRPr="00EC1DB8" w:rsidRDefault="00187FE8" w:rsidP="00187FE8">
            <w:pPr>
              <w:bidi/>
              <w:contextualSpacing/>
              <w:rPr>
                <w:rFonts w:asciiTheme="majorBidi" w:hAnsiTheme="majorBidi" w:cstheme="majorBidi"/>
                <w:color w:val="000000" w:themeColor="text1"/>
                <w:sz w:val="24"/>
                <w:szCs w:val="24"/>
                <w:rtl/>
              </w:rPr>
            </w:pPr>
          </w:p>
        </w:tc>
      </w:tr>
      <w:tr w:rsidR="00187FE8" w:rsidRPr="00EC1DB8" w14:paraId="4B63C2D9" w14:textId="77777777" w:rsidTr="00187FE8">
        <w:trPr>
          <w:jc w:val="center"/>
        </w:trPr>
        <w:tc>
          <w:tcPr>
            <w:tcW w:w="399" w:type="dxa"/>
            <w:shd w:val="clear" w:color="auto" w:fill="auto"/>
          </w:tcPr>
          <w:p w14:paraId="6E01C02A"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8</w:t>
            </w:r>
          </w:p>
        </w:tc>
        <w:tc>
          <w:tcPr>
            <w:tcW w:w="3407" w:type="dxa"/>
            <w:shd w:val="clear" w:color="auto" w:fill="auto"/>
          </w:tcPr>
          <w:p w14:paraId="5435F3A2" w14:textId="29ADDD11"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استلام السجل بعد اكماله من الشركة المتعاقدة وتعديل حسب ملاحظات المجلس على المسودة الاولية</w:t>
            </w:r>
          </w:p>
        </w:tc>
        <w:tc>
          <w:tcPr>
            <w:tcW w:w="1420" w:type="dxa"/>
            <w:shd w:val="clear" w:color="auto" w:fill="auto"/>
          </w:tcPr>
          <w:p w14:paraId="2E86BFE1"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الوطنية</w:t>
            </w:r>
          </w:p>
          <w:p w14:paraId="3A4F012A" w14:textId="027BF58E"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الامناء</w:t>
            </w:r>
          </w:p>
        </w:tc>
        <w:tc>
          <w:tcPr>
            <w:tcW w:w="1420" w:type="dxa"/>
            <w:shd w:val="clear" w:color="auto" w:fill="auto"/>
          </w:tcPr>
          <w:p w14:paraId="03EC6E52" w14:textId="44B839A8"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الجميع</w:t>
            </w:r>
          </w:p>
        </w:tc>
        <w:tc>
          <w:tcPr>
            <w:tcW w:w="3407" w:type="dxa"/>
            <w:shd w:val="clear" w:color="auto" w:fill="auto"/>
          </w:tcPr>
          <w:p w14:paraId="2050ECE6" w14:textId="1D0BEF9F"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التأكد من ان جميع البيانات الموجودة في السجل تتوافق مع المتطلبات الموضوعة في الشروط المرجعية</w:t>
            </w:r>
          </w:p>
        </w:tc>
        <w:tc>
          <w:tcPr>
            <w:tcW w:w="1420" w:type="dxa"/>
            <w:shd w:val="clear" w:color="auto" w:fill="auto"/>
          </w:tcPr>
          <w:p w14:paraId="5B9CF45E" w14:textId="561C1AF4" w:rsidR="00187FE8" w:rsidRPr="00EC1DB8" w:rsidRDefault="00187FE8" w:rsidP="00187FE8">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تشرين الثاني 2019</w:t>
            </w:r>
          </w:p>
        </w:tc>
        <w:tc>
          <w:tcPr>
            <w:tcW w:w="1420" w:type="dxa"/>
            <w:shd w:val="clear" w:color="auto" w:fill="auto"/>
          </w:tcPr>
          <w:p w14:paraId="2F57988F" w14:textId="172D3D06" w:rsidR="00187FE8" w:rsidRPr="00EC1DB8" w:rsidRDefault="00187FE8" w:rsidP="00187FE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2</w:t>
            </w:r>
          </w:p>
        </w:tc>
        <w:tc>
          <w:tcPr>
            <w:tcW w:w="2840" w:type="dxa"/>
            <w:shd w:val="clear" w:color="auto" w:fill="auto"/>
          </w:tcPr>
          <w:p w14:paraId="4E847AB1" w14:textId="6A12F23D" w:rsidR="00187FE8" w:rsidRPr="00EC1DB8" w:rsidRDefault="00187FE8" w:rsidP="00187FE8">
            <w:pPr>
              <w:bidi/>
              <w:contextualSpacing/>
              <w:rPr>
                <w:rFonts w:asciiTheme="majorBidi" w:hAnsiTheme="majorBidi" w:cstheme="majorBidi"/>
                <w:color w:val="000000" w:themeColor="text1"/>
                <w:sz w:val="24"/>
                <w:szCs w:val="24"/>
                <w:rtl/>
              </w:rPr>
            </w:pPr>
          </w:p>
        </w:tc>
      </w:tr>
      <w:tr w:rsidR="00187FE8" w:rsidRPr="00EC1DB8" w14:paraId="3297AE24" w14:textId="77777777" w:rsidTr="00187FE8">
        <w:trPr>
          <w:jc w:val="center"/>
        </w:trPr>
        <w:tc>
          <w:tcPr>
            <w:tcW w:w="399" w:type="dxa"/>
            <w:shd w:val="clear" w:color="auto" w:fill="auto"/>
          </w:tcPr>
          <w:p w14:paraId="4D36E3E9" w14:textId="77777777" w:rsidR="00187FE8" w:rsidRPr="00EC1DB8" w:rsidRDefault="00187FE8" w:rsidP="00187FE8">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9</w:t>
            </w:r>
          </w:p>
        </w:tc>
        <w:tc>
          <w:tcPr>
            <w:tcW w:w="3407" w:type="dxa"/>
            <w:shd w:val="clear" w:color="auto" w:fill="auto"/>
          </w:tcPr>
          <w:p w14:paraId="4DD23CC2" w14:textId="13374C38"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استلام التصميم النهائي الاليكتروني للسجل</w:t>
            </w:r>
          </w:p>
        </w:tc>
        <w:tc>
          <w:tcPr>
            <w:tcW w:w="1420" w:type="dxa"/>
            <w:shd w:val="clear" w:color="auto" w:fill="auto"/>
          </w:tcPr>
          <w:p w14:paraId="1571B386" w14:textId="30FA0EA2"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الوطنية</w:t>
            </w:r>
          </w:p>
        </w:tc>
        <w:tc>
          <w:tcPr>
            <w:tcW w:w="1420" w:type="dxa"/>
            <w:shd w:val="clear" w:color="auto" w:fill="auto"/>
          </w:tcPr>
          <w:p w14:paraId="4600D560" w14:textId="7D5F7259"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اصحاب المصلحة الاوسع</w:t>
            </w:r>
          </w:p>
        </w:tc>
        <w:tc>
          <w:tcPr>
            <w:tcW w:w="3407" w:type="dxa"/>
            <w:shd w:val="clear" w:color="auto" w:fill="auto"/>
          </w:tcPr>
          <w:p w14:paraId="29069879" w14:textId="51745ACF"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سجل اليكتروني يسهل الوصول اليه من قبل اصحاب المصلحة الاوسع</w:t>
            </w:r>
          </w:p>
        </w:tc>
        <w:tc>
          <w:tcPr>
            <w:tcW w:w="1420" w:type="dxa"/>
            <w:shd w:val="clear" w:color="auto" w:fill="auto"/>
          </w:tcPr>
          <w:p w14:paraId="7D141034" w14:textId="7F4C4E23" w:rsidR="00187FE8" w:rsidRPr="00EC1DB8" w:rsidRDefault="00187FE8" w:rsidP="00187FE8">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اذار 2020</w:t>
            </w:r>
          </w:p>
        </w:tc>
        <w:tc>
          <w:tcPr>
            <w:tcW w:w="1420" w:type="dxa"/>
            <w:shd w:val="clear" w:color="auto" w:fill="auto"/>
          </w:tcPr>
          <w:p w14:paraId="05BE8837" w14:textId="1DFFEA17" w:rsidR="00187FE8" w:rsidRPr="00EC1DB8" w:rsidRDefault="00187FE8" w:rsidP="00187FE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3</w:t>
            </w:r>
          </w:p>
        </w:tc>
        <w:tc>
          <w:tcPr>
            <w:tcW w:w="2840" w:type="dxa"/>
            <w:shd w:val="clear" w:color="auto" w:fill="auto"/>
          </w:tcPr>
          <w:p w14:paraId="797C5A0D" w14:textId="73E3FBDA" w:rsidR="00187FE8" w:rsidRPr="00EC1DB8" w:rsidRDefault="00187FE8" w:rsidP="00187FE8">
            <w:pPr>
              <w:bidi/>
              <w:contextualSpacing/>
              <w:rPr>
                <w:rFonts w:asciiTheme="majorBidi" w:hAnsiTheme="majorBidi" w:cstheme="majorBidi"/>
                <w:color w:val="000000" w:themeColor="text1"/>
                <w:sz w:val="24"/>
                <w:szCs w:val="24"/>
                <w:rtl/>
              </w:rPr>
            </w:pPr>
          </w:p>
        </w:tc>
      </w:tr>
      <w:tr w:rsidR="00187FE8" w:rsidRPr="00EC1DB8" w14:paraId="1707DEB8" w14:textId="77777777" w:rsidTr="00187FE8">
        <w:trPr>
          <w:jc w:val="center"/>
        </w:trPr>
        <w:tc>
          <w:tcPr>
            <w:tcW w:w="399" w:type="dxa"/>
            <w:shd w:val="clear" w:color="auto" w:fill="auto"/>
          </w:tcPr>
          <w:p w14:paraId="00007A04"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10</w:t>
            </w:r>
          </w:p>
        </w:tc>
        <w:tc>
          <w:tcPr>
            <w:tcW w:w="3407" w:type="dxa"/>
            <w:shd w:val="clear" w:color="auto" w:fill="auto"/>
          </w:tcPr>
          <w:p w14:paraId="2D55A440" w14:textId="6A8EF8A9"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ورشة عمل للتعريف بالسجل وكيفية ادخال البيانات فيه</w:t>
            </w:r>
          </w:p>
        </w:tc>
        <w:tc>
          <w:tcPr>
            <w:tcW w:w="1420" w:type="dxa"/>
            <w:shd w:val="clear" w:color="auto" w:fill="auto"/>
          </w:tcPr>
          <w:p w14:paraId="632B92C2"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الشركة المتعاقدة </w:t>
            </w:r>
          </w:p>
          <w:p w14:paraId="737D77C3" w14:textId="19AA0D65"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الوطنية</w:t>
            </w:r>
          </w:p>
        </w:tc>
        <w:tc>
          <w:tcPr>
            <w:tcW w:w="1420" w:type="dxa"/>
            <w:shd w:val="clear" w:color="auto" w:fill="auto"/>
          </w:tcPr>
          <w:p w14:paraId="7F4725CB"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الوطنية</w:t>
            </w:r>
          </w:p>
          <w:p w14:paraId="6781D1A2"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الامناء</w:t>
            </w:r>
          </w:p>
          <w:p w14:paraId="1D53F2E1" w14:textId="7A541B79"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lastRenderedPageBreak/>
              <w:t>دائرة العقود والتراخيص</w:t>
            </w:r>
          </w:p>
        </w:tc>
        <w:tc>
          <w:tcPr>
            <w:tcW w:w="3407" w:type="dxa"/>
            <w:shd w:val="clear" w:color="auto" w:fill="auto"/>
          </w:tcPr>
          <w:p w14:paraId="38996E3E" w14:textId="5E9A15E0"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lastRenderedPageBreak/>
              <w:t>تدريب الموظفين المختصين بتحديث السجل وصيانة الموقع الإلكتروني للسجل</w:t>
            </w:r>
          </w:p>
        </w:tc>
        <w:tc>
          <w:tcPr>
            <w:tcW w:w="1420" w:type="dxa"/>
            <w:shd w:val="clear" w:color="auto" w:fill="auto"/>
          </w:tcPr>
          <w:p w14:paraId="71270574" w14:textId="173D52E2" w:rsidR="00187FE8" w:rsidRPr="00EC1DB8" w:rsidRDefault="00187FE8" w:rsidP="00187FE8">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ايار 2020</w:t>
            </w:r>
          </w:p>
        </w:tc>
        <w:tc>
          <w:tcPr>
            <w:tcW w:w="1420" w:type="dxa"/>
            <w:shd w:val="clear" w:color="auto" w:fill="auto"/>
          </w:tcPr>
          <w:p w14:paraId="0109378B" w14:textId="4AE8874A" w:rsidR="00187FE8" w:rsidRPr="00EC1DB8" w:rsidRDefault="00571F71" w:rsidP="00187FE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8</w:t>
            </w:r>
          </w:p>
        </w:tc>
        <w:tc>
          <w:tcPr>
            <w:tcW w:w="2840" w:type="dxa"/>
            <w:shd w:val="clear" w:color="auto" w:fill="auto"/>
          </w:tcPr>
          <w:p w14:paraId="59A48179" w14:textId="0C41D767" w:rsidR="00187FE8" w:rsidRPr="00EC1DB8" w:rsidRDefault="00187FE8" w:rsidP="00187FE8">
            <w:pPr>
              <w:bidi/>
              <w:contextualSpacing/>
              <w:rPr>
                <w:rFonts w:asciiTheme="majorBidi" w:hAnsiTheme="majorBidi" w:cstheme="majorBidi"/>
                <w:color w:val="000000" w:themeColor="text1"/>
                <w:sz w:val="24"/>
                <w:szCs w:val="24"/>
                <w:rtl/>
              </w:rPr>
            </w:pPr>
          </w:p>
        </w:tc>
      </w:tr>
      <w:tr w:rsidR="008346D2" w:rsidRPr="00EC1DB8" w14:paraId="0BC9C0FD" w14:textId="77777777" w:rsidTr="008346D2">
        <w:trPr>
          <w:jc w:val="center"/>
        </w:trPr>
        <w:tc>
          <w:tcPr>
            <w:tcW w:w="399" w:type="dxa"/>
            <w:shd w:val="clear" w:color="auto" w:fill="auto"/>
          </w:tcPr>
          <w:p w14:paraId="23F7FD08"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11</w:t>
            </w:r>
          </w:p>
        </w:tc>
        <w:tc>
          <w:tcPr>
            <w:tcW w:w="3407" w:type="dxa"/>
            <w:tcBorders>
              <w:bottom w:val="single" w:sz="4" w:space="0" w:color="00B0F0"/>
            </w:tcBorders>
            <w:shd w:val="clear" w:color="auto" w:fill="auto"/>
          </w:tcPr>
          <w:p w14:paraId="7BB2DA9E" w14:textId="72EC63D9"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تسليم سجل التراخيص الى دائرة العقود والتراخيص والطلب منها التحديث الدوري للسجل</w:t>
            </w:r>
          </w:p>
        </w:tc>
        <w:tc>
          <w:tcPr>
            <w:tcW w:w="1420" w:type="dxa"/>
            <w:tcBorders>
              <w:bottom w:val="single" w:sz="4" w:space="0" w:color="00B0F0"/>
            </w:tcBorders>
            <w:shd w:val="clear" w:color="auto" w:fill="auto"/>
          </w:tcPr>
          <w:p w14:paraId="1779E0E1" w14:textId="57D5B029"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الوطنية</w:t>
            </w:r>
          </w:p>
        </w:tc>
        <w:tc>
          <w:tcPr>
            <w:tcW w:w="1420" w:type="dxa"/>
            <w:tcBorders>
              <w:bottom w:val="single" w:sz="4" w:space="0" w:color="00B0F0"/>
            </w:tcBorders>
            <w:shd w:val="clear" w:color="auto" w:fill="auto"/>
          </w:tcPr>
          <w:p w14:paraId="39B4C66B" w14:textId="4C1E781B"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دائرة العقود والتراخيص</w:t>
            </w:r>
          </w:p>
        </w:tc>
        <w:tc>
          <w:tcPr>
            <w:tcW w:w="3407" w:type="dxa"/>
            <w:tcBorders>
              <w:bottom w:val="single" w:sz="4" w:space="0" w:color="00B0F0"/>
            </w:tcBorders>
            <w:shd w:val="clear" w:color="auto" w:fill="auto"/>
          </w:tcPr>
          <w:p w14:paraId="672CD6ED" w14:textId="3F3DBEC9"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موقع كامل وجاهر لإدخال المعلومات المتعلقة بجولات التراخيص والحقول النفطية</w:t>
            </w:r>
          </w:p>
        </w:tc>
        <w:tc>
          <w:tcPr>
            <w:tcW w:w="1420" w:type="dxa"/>
            <w:tcBorders>
              <w:bottom w:val="single" w:sz="4" w:space="0" w:color="00B0F0"/>
            </w:tcBorders>
            <w:shd w:val="clear" w:color="auto" w:fill="auto"/>
          </w:tcPr>
          <w:p w14:paraId="3E3E3D0E" w14:textId="6B36999F" w:rsidR="00187FE8" w:rsidRPr="00EC1DB8" w:rsidRDefault="00187FE8" w:rsidP="0058467E">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اب 2020</w:t>
            </w:r>
            <w:r w:rsidR="0058467E" w:rsidRPr="00EC1DB8">
              <w:rPr>
                <w:rFonts w:asciiTheme="majorBidi" w:hAnsiTheme="majorBidi" w:cstheme="majorBidi"/>
                <w:color w:val="000000" w:themeColor="text1"/>
                <w:sz w:val="24"/>
                <w:szCs w:val="24"/>
                <w:rtl/>
              </w:rPr>
              <w:t xml:space="preserve"> إلى </w:t>
            </w:r>
            <w:r w:rsidRPr="00EC1DB8">
              <w:rPr>
                <w:rFonts w:asciiTheme="majorBidi" w:hAnsiTheme="majorBidi" w:cstheme="majorBidi"/>
                <w:color w:val="000000" w:themeColor="text1"/>
                <w:sz w:val="24"/>
                <w:szCs w:val="24"/>
                <w:rtl/>
              </w:rPr>
              <w:t>كانون الاول 2021</w:t>
            </w:r>
          </w:p>
        </w:tc>
        <w:tc>
          <w:tcPr>
            <w:tcW w:w="1420" w:type="dxa"/>
            <w:tcBorders>
              <w:bottom w:val="single" w:sz="4" w:space="0" w:color="00B0F0"/>
            </w:tcBorders>
            <w:shd w:val="clear" w:color="auto" w:fill="auto"/>
          </w:tcPr>
          <w:p w14:paraId="74B91EB2" w14:textId="4109294A" w:rsidR="00187FE8" w:rsidRPr="00EC1DB8" w:rsidRDefault="00187FE8" w:rsidP="00187FE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3</w:t>
            </w:r>
          </w:p>
        </w:tc>
        <w:tc>
          <w:tcPr>
            <w:tcW w:w="2840" w:type="dxa"/>
            <w:tcBorders>
              <w:bottom w:val="single" w:sz="4" w:space="0" w:color="00B0F0"/>
            </w:tcBorders>
            <w:shd w:val="clear" w:color="auto" w:fill="auto"/>
          </w:tcPr>
          <w:p w14:paraId="7CDB7FFB" w14:textId="54F151F9" w:rsidR="00187FE8" w:rsidRPr="00EC1DB8" w:rsidRDefault="00187FE8" w:rsidP="00187FE8">
            <w:pPr>
              <w:bidi/>
              <w:contextualSpacing/>
              <w:rPr>
                <w:rFonts w:asciiTheme="majorBidi" w:hAnsiTheme="majorBidi" w:cstheme="majorBidi"/>
                <w:color w:val="000000" w:themeColor="text1"/>
                <w:sz w:val="24"/>
                <w:szCs w:val="24"/>
                <w:rtl/>
              </w:rPr>
            </w:pPr>
          </w:p>
        </w:tc>
      </w:tr>
      <w:tr w:rsidR="008346D2" w:rsidRPr="008346D2" w14:paraId="3CD9E094" w14:textId="77777777" w:rsidTr="008346D2">
        <w:trPr>
          <w:jc w:val="center"/>
        </w:trPr>
        <w:tc>
          <w:tcPr>
            <w:tcW w:w="399" w:type="dxa"/>
            <w:tcBorders>
              <w:right w:val="nil"/>
            </w:tcBorders>
            <w:shd w:val="clear" w:color="auto" w:fill="DEEAF6" w:themeFill="accent1" w:themeFillTint="33"/>
          </w:tcPr>
          <w:p w14:paraId="10FADDA9" w14:textId="2596FEEA" w:rsidR="00571F71" w:rsidRPr="008346D2" w:rsidRDefault="00571F71" w:rsidP="00571F71">
            <w:pPr>
              <w:bidi/>
              <w:contextualSpacing/>
              <w:rPr>
                <w:rFonts w:asciiTheme="majorBidi" w:hAnsiTheme="majorBidi" w:cstheme="majorBidi"/>
                <w:color w:val="FF0000"/>
                <w:sz w:val="24"/>
                <w:szCs w:val="24"/>
                <w:rtl/>
              </w:rPr>
            </w:pPr>
          </w:p>
        </w:tc>
        <w:tc>
          <w:tcPr>
            <w:tcW w:w="3407" w:type="dxa"/>
            <w:tcBorders>
              <w:left w:val="nil"/>
              <w:right w:val="nil"/>
            </w:tcBorders>
            <w:shd w:val="clear" w:color="auto" w:fill="DEEAF6" w:themeFill="accent1" w:themeFillTint="33"/>
          </w:tcPr>
          <w:p w14:paraId="03166202" w14:textId="6CCA3D1A" w:rsidR="00571F71" w:rsidRPr="008346D2" w:rsidRDefault="00571F71" w:rsidP="00571F71">
            <w:pPr>
              <w:bidi/>
              <w:contextualSpacing/>
              <w:rPr>
                <w:rFonts w:asciiTheme="majorBidi" w:hAnsiTheme="majorBidi" w:cstheme="majorBidi"/>
                <w:color w:val="FF0000"/>
                <w:sz w:val="24"/>
                <w:szCs w:val="24"/>
                <w:rtl/>
              </w:rPr>
            </w:pPr>
          </w:p>
        </w:tc>
        <w:tc>
          <w:tcPr>
            <w:tcW w:w="1420" w:type="dxa"/>
            <w:tcBorders>
              <w:left w:val="nil"/>
              <w:right w:val="nil"/>
            </w:tcBorders>
            <w:shd w:val="clear" w:color="auto" w:fill="DEEAF6" w:themeFill="accent1" w:themeFillTint="33"/>
          </w:tcPr>
          <w:p w14:paraId="0CBA9064" w14:textId="2429A5CC" w:rsidR="00571F71" w:rsidRPr="008346D2" w:rsidRDefault="00571F71" w:rsidP="00571F71">
            <w:pPr>
              <w:bidi/>
              <w:contextualSpacing/>
              <w:rPr>
                <w:rFonts w:asciiTheme="majorBidi" w:hAnsiTheme="majorBidi" w:cstheme="majorBidi"/>
                <w:color w:val="FF0000"/>
                <w:sz w:val="24"/>
                <w:szCs w:val="24"/>
                <w:rtl/>
              </w:rPr>
            </w:pPr>
          </w:p>
        </w:tc>
        <w:tc>
          <w:tcPr>
            <w:tcW w:w="1420" w:type="dxa"/>
            <w:tcBorders>
              <w:left w:val="nil"/>
              <w:right w:val="nil"/>
            </w:tcBorders>
            <w:shd w:val="clear" w:color="auto" w:fill="DEEAF6" w:themeFill="accent1" w:themeFillTint="33"/>
          </w:tcPr>
          <w:p w14:paraId="6C41FF81" w14:textId="5E314B7B" w:rsidR="00571F71" w:rsidRPr="008346D2" w:rsidRDefault="00571F71" w:rsidP="00571F71">
            <w:pPr>
              <w:bidi/>
              <w:contextualSpacing/>
              <w:rPr>
                <w:rFonts w:asciiTheme="majorBidi" w:hAnsiTheme="majorBidi" w:cstheme="majorBidi"/>
                <w:color w:val="FF0000"/>
                <w:sz w:val="24"/>
                <w:szCs w:val="24"/>
                <w:rtl/>
              </w:rPr>
            </w:pPr>
          </w:p>
        </w:tc>
        <w:tc>
          <w:tcPr>
            <w:tcW w:w="3407" w:type="dxa"/>
            <w:tcBorders>
              <w:left w:val="nil"/>
              <w:right w:val="nil"/>
            </w:tcBorders>
            <w:shd w:val="clear" w:color="auto" w:fill="DEEAF6" w:themeFill="accent1" w:themeFillTint="33"/>
          </w:tcPr>
          <w:p w14:paraId="3AF3EB05" w14:textId="75D742F9" w:rsidR="00571F71" w:rsidRPr="008346D2" w:rsidRDefault="00571F71" w:rsidP="00571F71">
            <w:pPr>
              <w:bidi/>
              <w:contextualSpacing/>
              <w:rPr>
                <w:rFonts w:asciiTheme="majorBidi" w:hAnsiTheme="majorBidi" w:cstheme="majorBidi"/>
                <w:color w:val="FF0000"/>
                <w:sz w:val="24"/>
                <w:szCs w:val="24"/>
                <w:rtl/>
              </w:rPr>
            </w:pPr>
          </w:p>
        </w:tc>
        <w:tc>
          <w:tcPr>
            <w:tcW w:w="1420" w:type="dxa"/>
            <w:tcBorders>
              <w:left w:val="nil"/>
              <w:right w:val="nil"/>
            </w:tcBorders>
            <w:shd w:val="clear" w:color="auto" w:fill="DEEAF6" w:themeFill="accent1" w:themeFillTint="33"/>
          </w:tcPr>
          <w:p w14:paraId="3A8BF06A" w14:textId="3E05175F" w:rsidR="00571F71" w:rsidRPr="008346D2" w:rsidRDefault="00571F71" w:rsidP="00571F71">
            <w:pPr>
              <w:bidi/>
              <w:contextualSpacing/>
              <w:rPr>
                <w:rFonts w:asciiTheme="majorBidi" w:hAnsiTheme="majorBidi" w:cstheme="majorBidi"/>
                <w:color w:val="FF0000"/>
                <w:sz w:val="24"/>
                <w:szCs w:val="24"/>
                <w:rtl/>
              </w:rPr>
            </w:pPr>
            <w:r w:rsidRPr="008346D2">
              <w:rPr>
                <w:rFonts w:asciiTheme="majorBidi" w:hAnsiTheme="majorBidi" w:cstheme="majorBidi"/>
                <w:b/>
                <w:bCs/>
                <w:color w:val="FF0000"/>
                <w:sz w:val="24"/>
                <w:szCs w:val="24"/>
                <w:rtl/>
              </w:rPr>
              <w:t>المجموع</w:t>
            </w:r>
          </w:p>
        </w:tc>
        <w:tc>
          <w:tcPr>
            <w:tcW w:w="1420" w:type="dxa"/>
            <w:tcBorders>
              <w:left w:val="nil"/>
              <w:right w:val="nil"/>
            </w:tcBorders>
            <w:shd w:val="clear" w:color="auto" w:fill="DEEAF6" w:themeFill="accent1" w:themeFillTint="33"/>
          </w:tcPr>
          <w:p w14:paraId="2592E4EE" w14:textId="64BC52FA" w:rsidR="00571F71" w:rsidRPr="008346D2" w:rsidRDefault="00571F71" w:rsidP="00571F71">
            <w:pPr>
              <w:bidi/>
              <w:contextualSpacing/>
              <w:jc w:val="center"/>
              <w:rPr>
                <w:rFonts w:asciiTheme="majorBidi" w:hAnsiTheme="majorBidi" w:cstheme="majorBidi"/>
                <w:color w:val="FF0000"/>
                <w:sz w:val="24"/>
                <w:szCs w:val="24"/>
                <w:highlight w:val="yellow"/>
                <w:rtl/>
              </w:rPr>
            </w:pPr>
            <w:r w:rsidRPr="008346D2">
              <w:rPr>
                <w:rFonts w:asciiTheme="majorBidi" w:hAnsiTheme="majorBidi" w:cstheme="majorBidi"/>
                <w:b/>
                <w:bCs/>
                <w:color w:val="FF0000"/>
                <w:sz w:val="24"/>
                <w:szCs w:val="24"/>
                <w:rtl/>
              </w:rPr>
              <w:fldChar w:fldCharType="begin"/>
            </w:r>
            <w:r w:rsidRPr="008346D2">
              <w:rPr>
                <w:rFonts w:asciiTheme="majorBidi" w:hAnsiTheme="majorBidi" w:cstheme="majorBidi"/>
                <w:b/>
                <w:bCs/>
                <w:color w:val="FF0000"/>
                <w:sz w:val="24"/>
                <w:szCs w:val="24"/>
                <w:rtl/>
              </w:rPr>
              <w:instrText xml:space="preserve"> =</w:instrText>
            </w:r>
            <w:r w:rsidRPr="008346D2">
              <w:rPr>
                <w:rFonts w:asciiTheme="majorBidi" w:hAnsiTheme="majorBidi" w:cstheme="majorBidi"/>
                <w:b/>
                <w:bCs/>
                <w:color w:val="FF0000"/>
                <w:sz w:val="24"/>
                <w:szCs w:val="24"/>
              </w:rPr>
              <w:instrText>SUM(ABOVE)</w:instrText>
            </w:r>
            <w:r w:rsidRPr="008346D2">
              <w:rPr>
                <w:rFonts w:asciiTheme="majorBidi" w:hAnsiTheme="majorBidi" w:cstheme="majorBidi"/>
                <w:b/>
                <w:bCs/>
                <w:color w:val="FF0000"/>
                <w:sz w:val="24"/>
                <w:szCs w:val="24"/>
                <w:rtl/>
              </w:rPr>
              <w:instrText xml:space="preserve"> </w:instrText>
            </w:r>
            <w:r w:rsidRPr="008346D2">
              <w:rPr>
                <w:rFonts w:asciiTheme="majorBidi" w:hAnsiTheme="majorBidi" w:cstheme="majorBidi"/>
                <w:b/>
                <w:bCs/>
                <w:color w:val="FF0000"/>
                <w:sz w:val="24"/>
                <w:szCs w:val="24"/>
                <w:rtl/>
              </w:rPr>
              <w:fldChar w:fldCharType="separate"/>
            </w:r>
            <w:r w:rsidRPr="008346D2">
              <w:rPr>
                <w:rFonts w:asciiTheme="majorBidi" w:hAnsiTheme="majorBidi" w:cstheme="majorBidi"/>
                <w:b/>
                <w:bCs/>
                <w:noProof/>
                <w:color w:val="FF0000"/>
                <w:sz w:val="24"/>
                <w:szCs w:val="24"/>
                <w:rtl/>
              </w:rPr>
              <w:t>134</w:t>
            </w:r>
            <w:r w:rsidRPr="008346D2">
              <w:rPr>
                <w:rFonts w:asciiTheme="majorBidi" w:hAnsiTheme="majorBidi" w:cstheme="majorBidi"/>
                <w:b/>
                <w:bCs/>
                <w:color w:val="FF0000"/>
                <w:sz w:val="24"/>
                <w:szCs w:val="24"/>
                <w:rtl/>
              </w:rPr>
              <w:fldChar w:fldCharType="end"/>
            </w:r>
          </w:p>
        </w:tc>
        <w:tc>
          <w:tcPr>
            <w:tcW w:w="2840" w:type="dxa"/>
            <w:tcBorders>
              <w:left w:val="nil"/>
            </w:tcBorders>
            <w:shd w:val="clear" w:color="auto" w:fill="DEEAF6" w:themeFill="accent1" w:themeFillTint="33"/>
          </w:tcPr>
          <w:p w14:paraId="0F6550CF" w14:textId="2CBE2336" w:rsidR="00571F71" w:rsidRPr="008346D2" w:rsidRDefault="00571F71" w:rsidP="00571F71">
            <w:pPr>
              <w:bidi/>
              <w:contextualSpacing/>
              <w:rPr>
                <w:rFonts w:asciiTheme="majorBidi" w:hAnsiTheme="majorBidi" w:cstheme="majorBidi"/>
                <w:color w:val="FF0000"/>
                <w:sz w:val="24"/>
                <w:szCs w:val="24"/>
                <w:rtl/>
              </w:rPr>
            </w:pPr>
          </w:p>
        </w:tc>
      </w:tr>
    </w:tbl>
    <w:p w14:paraId="5C144E57" w14:textId="77777777" w:rsidR="00621856" w:rsidRPr="00EC1DB8" w:rsidRDefault="00621856" w:rsidP="00621856">
      <w:pPr>
        <w:bidi/>
        <w:spacing w:after="0" w:line="240" w:lineRule="auto"/>
        <w:contextualSpacing/>
        <w:jc w:val="both"/>
        <w:rPr>
          <w:rFonts w:asciiTheme="majorBidi" w:hAnsiTheme="majorBidi" w:cstheme="majorBidi"/>
          <w:b/>
          <w:bCs/>
          <w:color w:val="000000" w:themeColor="text1"/>
          <w:sz w:val="24"/>
          <w:szCs w:val="24"/>
          <w:rtl/>
        </w:rPr>
      </w:pPr>
    </w:p>
    <w:p w14:paraId="4A1CF54A" w14:textId="08AA2604" w:rsidR="00621856" w:rsidRPr="00EC1DB8" w:rsidRDefault="004E5F91">
      <w:pPr>
        <w:rPr>
          <w:rFonts w:asciiTheme="majorBidi" w:hAnsiTheme="majorBidi" w:cstheme="majorBidi"/>
          <w:b/>
          <w:bCs/>
          <w:color w:val="000000" w:themeColor="text1"/>
          <w:sz w:val="24"/>
          <w:szCs w:val="24"/>
          <w:rtl/>
        </w:rPr>
      </w:pPr>
      <w:r w:rsidRPr="00EC1DB8">
        <w:rPr>
          <w:rFonts w:asciiTheme="majorBidi" w:hAnsiTheme="majorBidi" w:cstheme="majorBidi"/>
          <w:b/>
          <w:bCs/>
          <w:noProof/>
          <w:color w:val="000000" w:themeColor="text1"/>
          <w:sz w:val="24"/>
          <w:szCs w:val="24"/>
          <w:rtl/>
          <w:lang w:val="ar-IQ"/>
        </w:rPr>
        <mc:AlternateContent>
          <mc:Choice Requires="wpi">
            <w:drawing>
              <wp:anchor distT="0" distB="0" distL="114300" distR="114300" simplePos="0" relativeHeight="251661312" behindDoc="0" locked="0" layoutInCell="1" allowOverlap="1" wp14:anchorId="0281244D" wp14:editId="024CAE6E">
                <wp:simplePos x="0" y="0"/>
                <wp:positionH relativeFrom="column">
                  <wp:posOffset>1406057</wp:posOffset>
                </wp:positionH>
                <wp:positionV relativeFrom="paragraph">
                  <wp:posOffset>6237842</wp:posOffset>
                </wp:positionV>
                <wp:extent cx="360" cy="360"/>
                <wp:effectExtent l="38100" t="38100" r="57150" b="57150"/>
                <wp:wrapNone/>
                <wp:docPr id="3" name="Ink 3"/>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w16="http://schemas.microsoft.com/office/word/2018/wordml" xmlns:w16cex="http://schemas.microsoft.com/office/word/2018/wordml/cex">
            <w:pict>
              <v:shape w14:anchorId="266E960B" id="Ink 3" o:spid="_x0000_s1026" type="#_x0000_t75" style="position:absolute;left:0;text-align:left;margin-left:110pt;margin-top:490.4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">
                <v:imagedata r:id="rId12" o:title=""/>
              </v:shape>
            </w:pict>
          </mc:Fallback>
        </mc:AlternateContent>
      </w:r>
      <w:r w:rsidR="00621856" w:rsidRPr="00EC1DB8">
        <w:rPr>
          <w:rFonts w:asciiTheme="majorBidi" w:hAnsiTheme="majorBidi" w:cstheme="majorBidi"/>
          <w:b/>
          <w:bCs/>
          <w:color w:val="000000" w:themeColor="text1"/>
          <w:sz w:val="24"/>
          <w:szCs w:val="24"/>
          <w:rtl/>
        </w:rPr>
        <w:br w:type="page"/>
      </w:r>
    </w:p>
    <w:p w14:paraId="15A6BB2A" w14:textId="120E4FED" w:rsidR="00621856" w:rsidRPr="00EC1DB8" w:rsidRDefault="00621856" w:rsidP="00870A99">
      <w:pPr>
        <w:bidi/>
        <w:spacing w:after="0" w:line="240" w:lineRule="auto"/>
        <w:contextualSpacing/>
        <w:jc w:val="center"/>
        <w:rPr>
          <w:rFonts w:asciiTheme="majorBidi" w:hAnsiTheme="majorBidi" w:cstheme="majorBidi"/>
          <w:color w:val="000000" w:themeColor="text1"/>
          <w:sz w:val="32"/>
          <w:szCs w:val="32"/>
          <w:rtl/>
        </w:rPr>
      </w:pPr>
      <w:r w:rsidRPr="00EC1DB8">
        <w:rPr>
          <w:rFonts w:asciiTheme="majorBidi" w:hAnsiTheme="majorBidi" w:cstheme="majorBidi"/>
          <w:b/>
          <w:bCs/>
          <w:color w:val="000000" w:themeColor="text1"/>
          <w:sz w:val="32"/>
          <w:szCs w:val="32"/>
          <w:rtl/>
        </w:rPr>
        <w:lastRenderedPageBreak/>
        <w:t>المحور السادس</w:t>
      </w:r>
    </w:p>
    <w:p w14:paraId="3867094F" w14:textId="4BE32F41" w:rsidR="00621856" w:rsidRPr="00EC1DB8" w:rsidRDefault="00621856" w:rsidP="00870A99">
      <w:pPr>
        <w:bidi/>
        <w:spacing w:after="0" w:line="240" w:lineRule="auto"/>
        <w:contextualSpacing/>
        <w:jc w:val="center"/>
        <w:rPr>
          <w:rFonts w:asciiTheme="majorBidi" w:hAnsiTheme="majorBidi" w:cstheme="majorBidi"/>
          <w:b/>
          <w:bCs/>
          <w:color w:val="000000" w:themeColor="text1"/>
          <w:sz w:val="32"/>
          <w:szCs w:val="32"/>
          <w:rtl/>
        </w:rPr>
      </w:pPr>
      <w:r w:rsidRPr="00EC1DB8">
        <w:rPr>
          <w:rFonts w:asciiTheme="majorBidi" w:hAnsiTheme="majorBidi" w:cstheme="majorBidi"/>
          <w:b/>
          <w:bCs/>
          <w:color w:val="000000" w:themeColor="text1"/>
          <w:sz w:val="32"/>
          <w:szCs w:val="32"/>
          <w:rtl/>
        </w:rPr>
        <w:t>المناقشات العامة</w:t>
      </w:r>
    </w:p>
    <w:p w14:paraId="6598BD7B" w14:textId="139D8765" w:rsidR="00314A1D" w:rsidRPr="00EC1DB8" w:rsidRDefault="00314A1D" w:rsidP="00314A1D">
      <w:pPr>
        <w:bidi/>
        <w:spacing w:after="0" w:line="240" w:lineRule="auto"/>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المتطلب رقم 7,1 ب من معايير مبادرة الشفافية في الصناعات الاستخراجية</w:t>
      </w:r>
    </w:p>
    <w:p w14:paraId="7AA1D31F" w14:textId="77777777" w:rsidR="00314A1D" w:rsidRPr="00EC1DB8" w:rsidRDefault="00314A1D" w:rsidP="00314A1D">
      <w:pPr>
        <w:bidi/>
        <w:spacing w:after="0" w:line="240" w:lineRule="auto"/>
        <w:contextualSpacing/>
        <w:jc w:val="center"/>
        <w:rPr>
          <w:rFonts w:asciiTheme="majorBidi" w:hAnsiTheme="majorBidi" w:cstheme="majorBidi"/>
          <w:color w:val="000000" w:themeColor="text1"/>
          <w:sz w:val="32"/>
          <w:szCs w:val="32"/>
          <w:rtl/>
        </w:rPr>
      </w:pPr>
    </w:p>
    <w:tbl>
      <w:tblPr>
        <w:tblStyle w:val="TableGrid"/>
        <w:bidiVisual/>
        <w:tblW w:w="15729" w:type="dxa"/>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7793"/>
        <w:gridCol w:w="7936"/>
      </w:tblGrid>
      <w:tr w:rsidR="00BF7A17" w:rsidRPr="00EC1DB8" w14:paraId="0F893873" w14:textId="77777777" w:rsidTr="00765A5B">
        <w:trPr>
          <w:trHeight w:val="484"/>
        </w:trPr>
        <w:tc>
          <w:tcPr>
            <w:tcW w:w="7793" w:type="dxa"/>
            <w:tcMar>
              <w:left w:w="142" w:type="dxa"/>
              <w:right w:w="142" w:type="dxa"/>
            </w:tcMar>
          </w:tcPr>
          <w:p w14:paraId="63DCE760" w14:textId="77777777" w:rsidR="00621856" w:rsidRPr="00EC1DB8" w:rsidRDefault="00621856" w:rsidP="00366054">
            <w:pPr>
              <w:bidi/>
              <w:contextualSpacing/>
              <w:jc w:val="both"/>
              <w:rPr>
                <w:rFonts w:asciiTheme="majorBidi" w:hAnsiTheme="majorBidi" w:cstheme="majorBidi"/>
                <w:b/>
                <w:bCs/>
                <w:color w:val="000000" w:themeColor="text1"/>
                <w:sz w:val="24"/>
                <w:szCs w:val="24"/>
                <w:u w:val="single"/>
                <w:rtl/>
              </w:rPr>
            </w:pPr>
            <w:r w:rsidRPr="00EC1DB8">
              <w:rPr>
                <w:rFonts w:asciiTheme="majorBidi" w:hAnsiTheme="majorBidi" w:cstheme="majorBidi"/>
                <w:b/>
                <w:bCs/>
                <w:color w:val="000000" w:themeColor="text1"/>
                <w:sz w:val="24"/>
                <w:szCs w:val="24"/>
                <w:u w:val="single"/>
                <w:rtl/>
              </w:rPr>
              <w:t>الأهداف</w:t>
            </w:r>
          </w:p>
          <w:p w14:paraId="59920AE4" w14:textId="6AF5AF5A" w:rsidR="00621856" w:rsidRPr="00EC1DB8" w:rsidRDefault="00621856" w:rsidP="00314A1D">
            <w:pPr>
              <w:bidi/>
              <w:contextualSpacing/>
              <w:jc w:val="both"/>
              <w:rPr>
                <w:rFonts w:asciiTheme="majorBidi" w:hAnsiTheme="majorBidi" w:cstheme="majorBidi"/>
                <w:b/>
                <w:bCs/>
                <w:color w:val="000000" w:themeColor="text1"/>
                <w:sz w:val="24"/>
                <w:szCs w:val="24"/>
                <w:rtl/>
              </w:rPr>
            </w:pPr>
            <w:r w:rsidRPr="00EC1DB8">
              <w:rPr>
                <w:rFonts w:asciiTheme="majorBidi" w:hAnsiTheme="majorBidi" w:cstheme="majorBidi"/>
                <w:color w:val="000000" w:themeColor="text1"/>
                <w:sz w:val="24"/>
                <w:szCs w:val="24"/>
                <w:rtl/>
              </w:rPr>
              <w:t xml:space="preserve">توظيف الأعلام ووسائل الإيضاح </w:t>
            </w:r>
            <w:r w:rsidR="00DC03B8" w:rsidRPr="00EC1DB8">
              <w:rPr>
                <w:rFonts w:asciiTheme="majorBidi" w:hAnsiTheme="majorBidi" w:cstheme="majorBidi"/>
                <w:color w:val="000000" w:themeColor="text1"/>
                <w:sz w:val="24"/>
                <w:szCs w:val="24"/>
                <w:rtl/>
              </w:rPr>
              <w:t>لإيصال</w:t>
            </w:r>
            <w:r w:rsidRPr="00EC1DB8">
              <w:rPr>
                <w:rFonts w:asciiTheme="majorBidi" w:hAnsiTheme="majorBidi" w:cstheme="majorBidi"/>
                <w:color w:val="000000" w:themeColor="text1"/>
                <w:sz w:val="24"/>
                <w:szCs w:val="24"/>
                <w:rtl/>
              </w:rPr>
              <w:t xml:space="preserve"> بيانات واستنتاجات التقارير السنوية الى العامة بلغة واضحة بهدف تعزيز النقاش العام </w:t>
            </w:r>
            <w:r w:rsidR="00DC03B8" w:rsidRPr="00EC1DB8">
              <w:rPr>
                <w:rFonts w:asciiTheme="majorBidi" w:hAnsiTheme="majorBidi" w:cstheme="majorBidi"/>
                <w:color w:val="000000" w:themeColor="text1"/>
                <w:sz w:val="24"/>
                <w:szCs w:val="24"/>
                <w:rtl/>
              </w:rPr>
              <w:t>لأجل</w:t>
            </w:r>
            <w:r w:rsidRPr="00EC1DB8">
              <w:rPr>
                <w:rFonts w:asciiTheme="majorBidi" w:hAnsiTheme="majorBidi" w:cstheme="majorBidi"/>
                <w:color w:val="000000" w:themeColor="text1"/>
                <w:sz w:val="24"/>
                <w:szCs w:val="24"/>
                <w:rtl/>
              </w:rPr>
              <w:t xml:space="preserve"> زيادة المعرفة والوعي بقطاع النفط والغاز والايرادات الناتجة عنه</w:t>
            </w:r>
          </w:p>
        </w:tc>
        <w:tc>
          <w:tcPr>
            <w:tcW w:w="7936" w:type="dxa"/>
            <w:shd w:val="clear" w:color="auto" w:fill="auto"/>
            <w:tcMar>
              <w:left w:w="142" w:type="dxa"/>
              <w:right w:w="142" w:type="dxa"/>
            </w:tcMar>
          </w:tcPr>
          <w:p w14:paraId="52B8A0F9" w14:textId="77777777" w:rsidR="00621856" w:rsidRPr="00EC1DB8" w:rsidRDefault="00621856" w:rsidP="00366054">
            <w:pPr>
              <w:bidi/>
              <w:contextualSpacing/>
              <w:jc w:val="both"/>
              <w:rPr>
                <w:rFonts w:asciiTheme="majorBidi" w:hAnsiTheme="majorBidi" w:cstheme="majorBidi"/>
                <w:b/>
                <w:bCs/>
                <w:color w:val="000000" w:themeColor="text1"/>
                <w:sz w:val="24"/>
                <w:szCs w:val="24"/>
                <w:u w:val="single"/>
                <w:rtl/>
              </w:rPr>
            </w:pPr>
            <w:r w:rsidRPr="00EC1DB8">
              <w:rPr>
                <w:rFonts w:asciiTheme="majorBidi" w:hAnsiTheme="majorBidi" w:cstheme="majorBidi"/>
                <w:b/>
                <w:bCs/>
                <w:color w:val="000000" w:themeColor="text1"/>
                <w:sz w:val="24"/>
                <w:szCs w:val="24"/>
                <w:u w:val="single"/>
                <w:rtl/>
              </w:rPr>
              <w:t>التحديات</w:t>
            </w:r>
          </w:p>
          <w:p w14:paraId="100449A0" w14:textId="23A1073F" w:rsidR="00621856" w:rsidRPr="00EC1DB8" w:rsidRDefault="00621856" w:rsidP="00366054">
            <w:pPr>
              <w:bidi/>
              <w:contextualSpacing/>
              <w:jc w:val="both"/>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ضعف تفاعل اجهزة الاعلام في العراق مع المبادرة</w:t>
            </w:r>
            <w:r w:rsidR="00A50F9B" w:rsidRPr="00EC1DB8">
              <w:rPr>
                <w:rFonts w:asciiTheme="majorBidi" w:hAnsiTheme="majorBidi" w:cstheme="majorBidi"/>
                <w:color w:val="000000" w:themeColor="text1"/>
                <w:sz w:val="24"/>
                <w:szCs w:val="24"/>
                <w:rtl/>
              </w:rPr>
              <w:t xml:space="preserve"> مما يؤثر سلباً على إيصال</w:t>
            </w:r>
            <w:r w:rsidR="004F0A6B" w:rsidRPr="00EC1DB8">
              <w:rPr>
                <w:rFonts w:asciiTheme="majorBidi" w:hAnsiTheme="majorBidi" w:cstheme="majorBidi"/>
                <w:color w:val="000000" w:themeColor="text1"/>
                <w:sz w:val="24"/>
                <w:szCs w:val="24"/>
                <w:rtl/>
              </w:rPr>
              <w:t xml:space="preserve">ها </w:t>
            </w:r>
            <w:r w:rsidR="00A50F9B" w:rsidRPr="00EC1DB8">
              <w:rPr>
                <w:rFonts w:asciiTheme="majorBidi" w:hAnsiTheme="majorBidi" w:cstheme="majorBidi"/>
                <w:color w:val="000000" w:themeColor="text1"/>
                <w:sz w:val="24"/>
                <w:szCs w:val="24"/>
                <w:rtl/>
              </w:rPr>
              <w:t xml:space="preserve">إلى أكبر عدد </w:t>
            </w:r>
            <w:r w:rsidR="004F0A6B" w:rsidRPr="00EC1DB8">
              <w:rPr>
                <w:rFonts w:asciiTheme="majorBidi" w:hAnsiTheme="majorBidi" w:cstheme="majorBidi"/>
                <w:color w:val="000000" w:themeColor="text1"/>
                <w:sz w:val="24"/>
                <w:szCs w:val="24"/>
                <w:rtl/>
              </w:rPr>
              <w:t xml:space="preserve">ممكن </w:t>
            </w:r>
            <w:r w:rsidR="00A50F9B" w:rsidRPr="00EC1DB8">
              <w:rPr>
                <w:rFonts w:asciiTheme="majorBidi" w:hAnsiTheme="majorBidi" w:cstheme="majorBidi"/>
                <w:color w:val="000000" w:themeColor="text1"/>
                <w:sz w:val="24"/>
                <w:szCs w:val="24"/>
                <w:rtl/>
              </w:rPr>
              <w:t>من المواطنين وأصحاب المصلحة الأوسع وتعزيز المناقشات العامة</w:t>
            </w:r>
          </w:p>
        </w:tc>
      </w:tr>
    </w:tbl>
    <w:p w14:paraId="1D5FD807" w14:textId="77777777" w:rsidR="00314A1D" w:rsidRPr="00EC1DB8" w:rsidRDefault="00314A1D" w:rsidP="00314A1D">
      <w:pPr>
        <w:bidi/>
        <w:spacing w:after="0" w:line="240" w:lineRule="auto"/>
        <w:rPr>
          <w:rFonts w:asciiTheme="majorBidi" w:hAnsiTheme="majorBidi" w:cstheme="majorBidi"/>
          <w:color w:val="000000" w:themeColor="text1"/>
        </w:rPr>
      </w:pPr>
    </w:p>
    <w:tbl>
      <w:tblPr>
        <w:tblStyle w:val="TableGrid"/>
        <w:bidiVisual/>
        <w:tblW w:w="15729" w:type="dxa"/>
        <w:tblInd w:w="-14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CellMar>
          <w:left w:w="43" w:type="dxa"/>
          <w:right w:w="43" w:type="dxa"/>
        </w:tblCellMar>
        <w:tblLook w:val="04A0" w:firstRow="1" w:lastRow="0" w:firstColumn="1" w:lastColumn="0" w:noHBand="0" w:noVBand="1"/>
      </w:tblPr>
      <w:tblGrid>
        <w:gridCol w:w="397"/>
        <w:gridCol w:w="3407"/>
        <w:gridCol w:w="1420"/>
        <w:gridCol w:w="1420"/>
        <w:gridCol w:w="3407"/>
        <w:gridCol w:w="1420"/>
        <w:gridCol w:w="1419"/>
        <w:gridCol w:w="2839"/>
      </w:tblGrid>
      <w:tr w:rsidR="00BF7A17" w:rsidRPr="00EC1DB8" w14:paraId="307D385B" w14:textId="77777777" w:rsidTr="001615A0">
        <w:trPr>
          <w:trHeight w:val="329"/>
        </w:trPr>
        <w:tc>
          <w:tcPr>
            <w:tcW w:w="397" w:type="dxa"/>
            <w:shd w:val="clear" w:color="auto" w:fill="DEEAF6" w:themeFill="accent1" w:themeFillTint="33"/>
            <w:vAlign w:val="center"/>
          </w:tcPr>
          <w:p w14:paraId="1E474588" w14:textId="77777777" w:rsidR="00621856" w:rsidRPr="00EC1DB8" w:rsidRDefault="00621856" w:rsidP="00CF34B9">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ت</w:t>
            </w:r>
          </w:p>
        </w:tc>
        <w:tc>
          <w:tcPr>
            <w:tcW w:w="3407" w:type="dxa"/>
            <w:tcBorders>
              <w:bottom w:val="single" w:sz="4" w:space="0" w:color="00B0F0"/>
            </w:tcBorders>
            <w:shd w:val="clear" w:color="auto" w:fill="DEEAF6" w:themeFill="accent1" w:themeFillTint="33"/>
            <w:vAlign w:val="center"/>
          </w:tcPr>
          <w:p w14:paraId="2F433D43" w14:textId="77777777" w:rsidR="00621856" w:rsidRPr="00EC1DB8" w:rsidRDefault="00621856" w:rsidP="00CF34B9">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النشاط</w:t>
            </w:r>
          </w:p>
        </w:tc>
        <w:tc>
          <w:tcPr>
            <w:tcW w:w="1420" w:type="dxa"/>
            <w:tcBorders>
              <w:bottom w:val="single" w:sz="4" w:space="0" w:color="00B0F0"/>
            </w:tcBorders>
            <w:shd w:val="clear" w:color="auto" w:fill="DEEAF6" w:themeFill="accent1" w:themeFillTint="33"/>
            <w:vAlign w:val="center"/>
          </w:tcPr>
          <w:p w14:paraId="4191F86D" w14:textId="77777777" w:rsidR="00621856" w:rsidRPr="00EC1DB8" w:rsidRDefault="00621856" w:rsidP="00CF34B9">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الجهات المسؤولة</w:t>
            </w:r>
          </w:p>
        </w:tc>
        <w:tc>
          <w:tcPr>
            <w:tcW w:w="1420" w:type="dxa"/>
            <w:tcBorders>
              <w:bottom w:val="single" w:sz="4" w:space="0" w:color="00B0F0"/>
            </w:tcBorders>
            <w:shd w:val="clear" w:color="auto" w:fill="DEEAF6" w:themeFill="accent1" w:themeFillTint="33"/>
            <w:vAlign w:val="center"/>
          </w:tcPr>
          <w:p w14:paraId="0E5D4848" w14:textId="6CDC554D" w:rsidR="00621856" w:rsidRPr="00EC1DB8" w:rsidRDefault="00621856" w:rsidP="00CF34B9">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الجهات المستهدفة</w:t>
            </w:r>
          </w:p>
        </w:tc>
        <w:tc>
          <w:tcPr>
            <w:tcW w:w="3407" w:type="dxa"/>
            <w:tcBorders>
              <w:bottom w:val="single" w:sz="4" w:space="0" w:color="00B0F0"/>
            </w:tcBorders>
            <w:shd w:val="clear" w:color="auto" w:fill="DEEAF6" w:themeFill="accent1" w:themeFillTint="33"/>
            <w:vAlign w:val="center"/>
          </w:tcPr>
          <w:p w14:paraId="2BAAA555" w14:textId="77777777" w:rsidR="00621856" w:rsidRPr="00EC1DB8" w:rsidRDefault="00621856" w:rsidP="00CF34B9">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النتائج المتوخاة</w:t>
            </w:r>
          </w:p>
        </w:tc>
        <w:tc>
          <w:tcPr>
            <w:tcW w:w="1420" w:type="dxa"/>
            <w:tcBorders>
              <w:bottom w:val="single" w:sz="4" w:space="0" w:color="00B0F0"/>
            </w:tcBorders>
            <w:shd w:val="clear" w:color="auto" w:fill="DEEAF6" w:themeFill="accent1" w:themeFillTint="33"/>
            <w:vAlign w:val="center"/>
          </w:tcPr>
          <w:p w14:paraId="4C958A0A" w14:textId="77777777" w:rsidR="00621856" w:rsidRPr="00EC1DB8" w:rsidRDefault="00621856" w:rsidP="00CF34B9">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الإطار الزمني</w:t>
            </w:r>
          </w:p>
        </w:tc>
        <w:tc>
          <w:tcPr>
            <w:tcW w:w="1419" w:type="dxa"/>
            <w:tcBorders>
              <w:bottom w:val="single" w:sz="4" w:space="0" w:color="00B0F0"/>
            </w:tcBorders>
            <w:shd w:val="clear" w:color="auto" w:fill="DEEAF6" w:themeFill="accent1" w:themeFillTint="33"/>
            <w:vAlign w:val="center"/>
          </w:tcPr>
          <w:p w14:paraId="1FDD8B82" w14:textId="77777777" w:rsidR="00621856" w:rsidRPr="00EC1DB8" w:rsidRDefault="00621856" w:rsidP="00CF34B9">
            <w:pPr>
              <w:bidi/>
              <w:contextualSpacing/>
              <w:jc w:val="center"/>
              <w:rPr>
                <w:rFonts w:asciiTheme="majorBidi" w:hAnsiTheme="majorBidi" w:cstheme="majorBidi"/>
                <w:b/>
                <w:bCs/>
                <w:color w:val="000000" w:themeColor="text1"/>
                <w:sz w:val="20"/>
                <w:szCs w:val="20"/>
              </w:rPr>
            </w:pPr>
            <w:r w:rsidRPr="00EC1DB8">
              <w:rPr>
                <w:rFonts w:asciiTheme="majorBidi" w:hAnsiTheme="majorBidi" w:cstheme="majorBidi"/>
                <w:b/>
                <w:bCs/>
                <w:color w:val="000000" w:themeColor="text1"/>
                <w:sz w:val="20"/>
                <w:szCs w:val="20"/>
                <w:rtl/>
              </w:rPr>
              <w:t>الكلفة التخمينية</w:t>
            </w:r>
          </w:p>
          <w:p w14:paraId="113DC6F5" w14:textId="77777777" w:rsidR="00621856" w:rsidRPr="00EC1DB8" w:rsidRDefault="00621856" w:rsidP="00CF34B9">
            <w:pPr>
              <w:bidi/>
              <w:contextualSpacing/>
              <w:jc w:val="center"/>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(مليون دينار)</w:t>
            </w:r>
          </w:p>
        </w:tc>
        <w:tc>
          <w:tcPr>
            <w:tcW w:w="2839" w:type="dxa"/>
            <w:tcBorders>
              <w:bottom w:val="single" w:sz="4" w:space="0" w:color="00B0F0"/>
            </w:tcBorders>
            <w:shd w:val="clear" w:color="auto" w:fill="DEEAF6" w:themeFill="accent1" w:themeFillTint="33"/>
            <w:vAlign w:val="center"/>
          </w:tcPr>
          <w:p w14:paraId="0A06587C" w14:textId="7F369AC4" w:rsidR="00621856" w:rsidRPr="00EC1DB8" w:rsidRDefault="00CF34B9" w:rsidP="00CF34B9">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مراحل الإنجاز</w:t>
            </w:r>
          </w:p>
        </w:tc>
      </w:tr>
      <w:tr w:rsidR="00BF7A17" w:rsidRPr="00EC1DB8" w14:paraId="09D18B42" w14:textId="77777777" w:rsidTr="001615A0">
        <w:tc>
          <w:tcPr>
            <w:tcW w:w="397" w:type="dxa"/>
            <w:tcBorders>
              <w:right w:val="nil"/>
            </w:tcBorders>
          </w:tcPr>
          <w:p w14:paraId="2437750C" w14:textId="77777777" w:rsidR="001616BE" w:rsidRPr="00EC1DB8" w:rsidRDefault="001616BE" w:rsidP="00CF34B9">
            <w:pPr>
              <w:bidi/>
              <w:contextualSpacing/>
              <w:rPr>
                <w:rFonts w:asciiTheme="majorBidi" w:hAnsiTheme="majorBidi" w:cstheme="majorBidi"/>
                <w:color w:val="000000" w:themeColor="text1"/>
                <w:sz w:val="24"/>
                <w:szCs w:val="24"/>
                <w:rtl/>
              </w:rPr>
            </w:pPr>
          </w:p>
        </w:tc>
        <w:tc>
          <w:tcPr>
            <w:tcW w:w="3407" w:type="dxa"/>
            <w:tcBorders>
              <w:left w:val="nil"/>
              <w:right w:val="single" w:sz="4" w:space="0" w:color="FFFFFF" w:themeColor="background1"/>
            </w:tcBorders>
            <w:shd w:val="clear" w:color="auto" w:fill="auto"/>
          </w:tcPr>
          <w:p w14:paraId="7E920C25" w14:textId="50D9319A" w:rsidR="001616BE" w:rsidRPr="00EC1DB8" w:rsidRDefault="001616BE" w:rsidP="00CF34B9">
            <w:pPr>
              <w:bidi/>
              <w:contextualSpacing/>
              <w:rPr>
                <w:rFonts w:asciiTheme="majorBidi" w:hAnsiTheme="majorBidi" w:cstheme="majorBidi"/>
                <w:b/>
                <w:bCs/>
                <w:color w:val="000000" w:themeColor="text1"/>
                <w:sz w:val="24"/>
                <w:szCs w:val="24"/>
                <w:u w:val="single"/>
                <w:rtl/>
              </w:rPr>
            </w:pPr>
            <w:r w:rsidRPr="00EC1DB8">
              <w:rPr>
                <w:rFonts w:asciiTheme="majorBidi" w:hAnsiTheme="majorBidi" w:cstheme="majorBidi"/>
                <w:b/>
                <w:bCs/>
                <w:color w:val="000000" w:themeColor="text1"/>
                <w:sz w:val="24"/>
                <w:szCs w:val="24"/>
                <w:u w:val="single"/>
                <w:rtl/>
              </w:rPr>
              <w:t>حملة عام 2020</w:t>
            </w:r>
          </w:p>
        </w:tc>
        <w:tc>
          <w:tcPr>
            <w:tcW w:w="1420" w:type="dxa"/>
            <w:tcBorders>
              <w:left w:val="single" w:sz="4" w:space="0" w:color="FFFFFF" w:themeColor="background1"/>
              <w:right w:val="single" w:sz="4" w:space="0" w:color="FFFFFF" w:themeColor="background1"/>
            </w:tcBorders>
            <w:shd w:val="clear" w:color="auto" w:fill="auto"/>
          </w:tcPr>
          <w:p w14:paraId="43E8EFE3" w14:textId="77777777" w:rsidR="001616BE" w:rsidRPr="00EC1DB8" w:rsidRDefault="001616BE" w:rsidP="00CF34B9">
            <w:pPr>
              <w:bidi/>
              <w:contextualSpacing/>
              <w:rPr>
                <w:rFonts w:asciiTheme="majorBidi" w:hAnsiTheme="majorBidi" w:cstheme="majorBidi"/>
                <w:color w:val="000000" w:themeColor="text1"/>
                <w:sz w:val="24"/>
                <w:szCs w:val="24"/>
                <w:rtl/>
              </w:rPr>
            </w:pPr>
          </w:p>
        </w:tc>
        <w:tc>
          <w:tcPr>
            <w:tcW w:w="1420" w:type="dxa"/>
            <w:tcBorders>
              <w:left w:val="single" w:sz="4" w:space="0" w:color="FFFFFF" w:themeColor="background1"/>
              <w:right w:val="single" w:sz="4" w:space="0" w:color="FFFFFF" w:themeColor="background1"/>
            </w:tcBorders>
            <w:shd w:val="clear" w:color="auto" w:fill="auto"/>
          </w:tcPr>
          <w:p w14:paraId="5A47A876" w14:textId="77777777" w:rsidR="001616BE" w:rsidRPr="00EC1DB8" w:rsidRDefault="001616BE" w:rsidP="00CF34B9">
            <w:pPr>
              <w:bidi/>
              <w:contextualSpacing/>
              <w:rPr>
                <w:rFonts w:asciiTheme="majorBidi" w:hAnsiTheme="majorBidi" w:cstheme="majorBidi"/>
                <w:color w:val="000000" w:themeColor="text1"/>
                <w:sz w:val="24"/>
                <w:szCs w:val="24"/>
                <w:rtl/>
              </w:rPr>
            </w:pPr>
          </w:p>
        </w:tc>
        <w:tc>
          <w:tcPr>
            <w:tcW w:w="3407" w:type="dxa"/>
            <w:tcBorders>
              <w:left w:val="single" w:sz="4" w:space="0" w:color="FFFFFF" w:themeColor="background1"/>
              <w:right w:val="single" w:sz="4" w:space="0" w:color="FFFFFF" w:themeColor="background1"/>
            </w:tcBorders>
          </w:tcPr>
          <w:p w14:paraId="0A169E46" w14:textId="77777777" w:rsidR="001616BE" w:rsidRPr="00EC1DB8" w:rsidRDefault="001616BE" w:rsidP="00CF34B9">
            <w:pPr>
              <w:pStyle w:val="ListParagraph"/>
              <w:bidi/>
              <w:ind w:left="0"/>
              <w:rPr>
                <w:rFonts w:asciiTheme="majorBidi" w:hAnsiTheme="majorBidi" w:cstheme="majorBidi"/>
                <w:color w:val="000000" w:themeColor="text1"/>
                <w:sz w:val="24"/>
                <w:szCs w:val="24"/>
                <w:rtl/>
              </w:rPr>
            </w:pPr>
          </w:p>
        </w:tc>
        <w:tc>
          <w:tcPr>
            <w:tcW w:w="1420" w:type="dxa"/>
            <w:tcBorders>
              <w:left w:val="single" w:sz="4" w:space="0" w:color="FFFFFF" w:themeColor="background1"/>
              <w:bottom w:val="single" w:sz="4" w:space="0" w:color="00B0F0"/>
              <w:right w:val="single" w:sz="4" w:space="0" w:color="FFFFFF" w:themeColor="background1"/>
            </w:tcBorders>
            <w:shd w:val="clear" w:color="auto" w:fill="auto"/>
          </w:tcPr>
          <w:p w14:paraId="20C28A05" w14:textId="77777777" w:rsidR="001616BE" w:rsidRPr="00EC1DB8" w:rsidRDefault="001616BE" w:rsidP="00CF34B9">
            <w:pPr>
              <w:bidi/>
              <w:contextualSpacing/>
              <w:rPr>
                <w:rFonts w:asciiTheme="majorBidi" w:hAnsiTheme="majorBidi" w:cstheme="majorBidi"/>
                <w:color w:val="000000" w:themeColor="text1"/>
                <w:sz w:val="24"/>
                <w:szCs w:val="24"/>
                <w:rtl/>
              </w:rPr>
            </w:pPr>
          </w:p>
        </w:tc>
        <w:tc>
          <w:tcPr>
            <w:tcW w:w="1419" w:type="dxa"/>
            <w:tcBorders>
              <w:left w:val="single" w:sz="4" w:space="0" w:color="FFFFFF" w:themeColor="background1"/>
              <w:right w:val="single" w:sz="4" w:space="0" w:color="FFFFFF" w:themeColor="background1"/>
            </w:tcBorders>
            <w:shd w:val="clear" w:color="auto" w:fill="auto"/>
            <w:vAlign w:val="center"/>
          </w:tcPr>
          <w:p w14:paraId="6235AA32" w14:textId="77777777" w:rsidR="001616BE" w:rsidRPr="00EC1DB8" w:rsidRDefault="001616BE" w:rsidP="00CF34B9">
            <w:pPr>
              <w:bidi/>
              <w:contextualSpacing/>
              <w:jc w:val="center"/>
              <w:rPr>
                <w:rFonts w:asciiTheme="majorBidi" w:hAnsiTheme="majorBidi" w:cstheme="majorBidi"/>
                <w:color w:val="000000" w:themeColor="text1"/>
                <w:sz w:val="24"/>
                <w:szCs w:val="24"/>
                <w:rtl/>
              </w:rPr>
            </w:pPr>
          </w:p>
        </w:tc>
        <w:tc>
          <w:tcPr>
            <w:tcW w:w="2839" w:type="dxa"/>
            <w:tcBorders>
              <w:left w:val="single" w:sz="4" w:space="0" w:color="FFFFFF" w:themeColor="background1"/>
            </w:tcBorders>
          </w:tcPr>
          <w:p w14:paraId="3FCF2BD6" w14:textId="77777777" w:rsidR="001616BE" w:rsidRPr="00EC1DB8" w:rsidRDefault="001616BE" w:rsidP="00CF34B9">
            <w:pPr>
              <w:bidi/>
              <w:contextualSpacing/>
              <w:rPr>
                <w:rFonts w:asciiTheme="majorBidi" w:hAnsiTheme="majorBidi" w:cstheme="majorBidi"/>
                <w:color w:val="000000" w:themeColor="text1"/>
                <w:sz w:val="24"/>
                <w:szCs w:val="24"/>
                <w:rtl/>
              </w:rPr>
            </w:pPr>
          </w:p>
        </w:tc>
      </w:tr>
      <w:tr w:rsidR="00BF7A17" w:rsidRPr="00EC1DB8" w14:paraId="0E96ED18" w14:textId="77777777" w:rsidTr="001615A0">
        <w:tc>
          <w:tcPr>
            <w:tcW w:w="397" w:type="dxa"/>
          </w:tcPr>
          <w:p w14:paraId="42C5A031" w14:textId="5589D59F" w:rsidR="00F05EA5" w:rsidRPr="00EC1DB8" w:rsidRDefault="004E4A77"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3407" w:type="dxa"/>
            <w:shd w:val="clear" w:color="auto" w:fill="auto"/>
          </w:tcPr>
          <w:p w14:paraId="329F583C" w14:textId="2A9A7824" w:rsidR="00F05EA5" w:rsidRPr="00EC1DB8" w:rsidRDefault="00F05EA5"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تحديد عناوين رئيسية للمناقشات العامة من وحي بيانات تقرير عام </w:t>
            </w:r>
            <w:r w:rsidR="006C7AFB" w:rsidRPr="00EC1DB8">
              <w:rPr>
                <w:rFonts w:asciiTheme="majorBidi" w:hAnsiTheme="majorBidi" w:cstheme="majorBidi"/>
                <w:color w:val="000000" w:themeColor="text1"/>
                <w:sz w:val="24"/>
                <w:szCs w:val="24"/>
                <w:rtl/>
              </w:rPr>
              <w:t>2017</w:t>
            </w:r>
            <w:r w:rsidRPr="00EC1DB8">
              <w:rPr>
                <w:rFonts w:asciiTheme="majorBidi" w:hAnsiTheme="majorBidi" w:cstheme="majorBidi"/>
                <w:color w:val="000000" w:themeColor="text1"/>
                <w:sz w:val="24"/>
                <w:szCs w:val="24"/>
                <w:rtl/>
              </w:rPr>
              <w:t xml:space="preserve"> وبما يتناسب مع التحديات التي يمر بها قطاع </w:t>
            </w:r>
            <w:r w:rsidR="005D3C28" w:rsidRPr="00EC1DB8">
              <w:rPr>
                <w:rFonts w:asciiTheme="majorBidi" w:hAnsiTheme="majorBidi" w:cstheme="majorBidi"/>
                <w:color w:val="000000" w:themeColor="text1"/>
                <w:sz w:val="24"/>
                <w:szCs w:val="24"/>
                <w:rtl/>
              </w:rPr>
              <w:t>الاستخراج</w:t>
            </w:r>
            <w:r w:rsidRPr="00EC1DB8">
              <w:rPr>
                <w:rFonts w:asciiTheme="majorBidi" w:hAnsiTheme="majorBidi" w:cstheme="majorBidi"/>
                <w:color w:val="000000" w:themeColor="text1"/>
                <w:sz w:val="24"/>
                <w:szCs w:val="24"/>
                <w:rtl/>
              </w:rPr>
              <w:t xml:space="preserve"> ولها أثر مباشر بحياة المواطنين</w:t>
            </w:r>
          </w:p>
        </w:tc>
        <w:tc>
          <w:tcPr>
            <w:tcW w:w="1420" w:type="dxa"/>
            <w:shd w:val="clear" w:color="auto" w:fill="auto"/>
          </w:tcPr>
          <w:p w14:paraId="7BE8AAFB" w14:textId="77777777" w:rsidR="00F05EA5" w:rsidRPr="00EC1DB8" w:rsidRDefault="00F05EA5"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الأمناء</w:t>
            </w:r>
          </w:p>
          <w:p w14:paraId="2608C6DF" w14:textId="3492CE28" w:rsidR="002F27B4" w:rsidRPr="00EC1DB8" w:rsidRDefault="002F27B4"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الإداري المستقل</w:t>
            </w:r>
          </w:p>
        </w:tc>
        <w:tc>
          <w:tcPr>
            <w:tcW w:w="1420" w:type="dxa"/>
            <w:shd w:val="clear" w:color="auto" w:fill="auto"/>
          </w:tcPr>
          <w:p w14:paraId="39C22105" w14:textId="7595E48C" w:rsidR="00F05EA5" w:rsidRPr="00EC1DB8" w:rsidRDefault="00F05EA5"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الجميع</w:t>
            </w:r>
          </w:p>
        </w:tc>
        <w:tc>
          <w:tcPr>
            <w:tcW w:w="3407" w:type="dxa"/>
          </w:tcPr>
          <w:p w14:paraId="677985A5" w14:textId="22267291" w:rsidR="00F05EA5" w:rsidRPr="00EC1DB8" w:rsidRDefault="001616BE" w:rsidP="00CF34B9">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محاور واضحة </w:t>
            </w:r>
            <w:r w:rsidR="005D3C28" w:rsidRPr="00EC1DB8">
              <w:rPr>
                <w:rFonts w:asciiTheme="majorBidi" w:hAnsiTheme="majorBidi" w:cstheme="majorBidi"/>
                <w:color w:val="000000" w:themeColor="text1"/>
                <w:sz w:val="24"/>
                <w:szCs w:val="24"/>
                <w:rtl/>
              </w:rPr>
              <w:t>م</w:t>
            </w:r>
            <w:r w:rsidR="001D79EF" w:rsidRPr="00EC1DB8">
              <w:rPr>
                <w:rFonts w:asciiTheme="majorBidi" w:hAnsiTheme="majorBidi" w:cstheme="majorBidi"/>
                <w:color w:val="000000" w:themeColor="text1"/>
                <w:sz w:val="24"/>
                <w:szCs w:val="24"/>
                <w:rtl/>
              </w:rPr>
              <w:t>ت</w:t>
            </w:r>
            <w:r w:rsidR="005D3C28" w:rsidRPr="00EC1DB8">
              <w:rPr>
                <w:rFonts w:asciiTheme="majorBidi" w:hAnsiTheme="majorBidi" w:cstheme="majorBidi"/>
                <w:color w:val="000000" w:themeColor="text1"/>
                <w:sz w:val="24"/>
                <w:szCs w:val="24"/>
                <w:rtl/>
              </w:rPr>
              <w:t>فق عليها</w:t>
            </w:r>
            <w:r w:rsidRPr="00EC1DB8">
              <w:rPr>
                <w:rFonts w:asciiTheme="majorBidi" w:hAnsiTheme="majorBidi" w:cstheme="majorBidi"/>
                <w:color w:val="000000" w:themeColor="text1"/>
                <w:sz w:val="24"/>
                <w:szCs w:val="24"/>
                <w:rtl/>
              </w:rPr>
              <w:t xml:space="preserve"> </w:t>
            </w:r>
            <w:r w:rsidR="005D3C28" w:rsidRPr="00EC1DB8">
              <w:rPr>
                <w:rFonts w:asciiTheme="majorBidi" w:hAnsiTheme="majorBidi" w:cstheme="majorBidi"/>
                <w:color w:val="000000" w:themeColor="text1"/>
                <w:sz w:val="24"/>
                <w:szCs w:val="24"/>
                <w:rtl/>
              </w:rPr>
              <w:t>و</w:t>
            </w:r>
            <w:r w:rsidRPr="00EC1DB8">
              <w:rPr>
                <w:rFonts w:asciiTheme="majorBidi" w:hAnsiTheme="majorBidi" w:cstheme="majorBidi"/>
                <w:color w:val="000000" w:themeColor="text1"/>
                <w:sz w:val="24"/>
                <w:szCs w:val="24"/>
                <w:rtl/>
              </w:rPr>
              <w:t xml:space="preserve">جاهزة </w:t>
            </w:r>
            <w:r w:rsidR="005D3C28" w:rsidRPr="00EC1DB8">
              <w:rPr>
                <w:rFonts w:asciiTheme="majorBidi" w:hAnsiTheme="majorBidi" w:cstheme="majorBidi"/>
                <w:color w:val="000000" w:themeColor="text1"/>
                <w:sz w:val="24"/>
                <w:szCs w:val="24"/>
                <w:rtl/>
              </w:rPr>
              <w:t>لإثارة</w:t>
            </w:r>
            <w:r w:rsidRPr="00EC1DB8">
              <w:rPr>
                <w:rFonts w:asciiTheme="majorBidi" w:hAnsiTheme="majorBidi" w:cstheme="majorBidi"/>
                <w:color w:val="000000" w:themeColor="text1"/>
                <w:sz w:val="24"/>
                <w:szCs w:val="24"/>
                <w:rtl/>
              </w:rPr>
              <w:t xml:space="preserve"> النقاش العام</w:t>
            </w:r>
          </w:p>
        </w:tc>
        <w:tc>
          <w:tcPr>
            <w:tcW w:w="1420" w:type="dxa"/>
            <w:tcBorders>
              <w:top w:val="single" w:sz="4" w:space="0" w:color="00B0F0"/>
              <w:bottom w:val="nil"/>
            </w:tcBorders>
            <w:shd w:val="clear" w:color="auto" w:fill="auto"/>
          </w:tcPr>
          <w:p w14:paraId="3C08FA10" w14:textId="57427017" w:rsidR="00F05EA5" w:rsidRPr="00EC1DB8" w:rsidRDefault="001616BE"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كانون الثاني 2020</w:t>
            </w:r>
          </w:p>
        </w:tc>
        <w:tc>
          <w:tcPr>
            <w:tcW w:w="1419" w:type="dxa"/>
            <w:shd w:val="clear" w:color="auto" w:fill="auto"/>
          </w:tcPr>
          <w:p w14:paraId="3F6DF99A" w14:textId="559B0F34" w:rsidR="00F05EA5" w:rsidRPr="00EC1DB8" w:rsidRDefault="00F05EA5" w:rsidP="00A93FE7">
            <w:pPr>
              <w:bidi/>
              <w:contextualSpacing/>
              <w:jc w:val="center"/>
              <w:rPr>
                <w:rFonts w:asciiTheme="majorBidi" w:hAnsiTheme="majorBidi" w:cstheme="majorBidi"/>
                <w:color w:val="000000" w:themeColor="text1"/>
                <w:sz w:val="24"/>
                <w:szCs w:val="24"/>
                <w:rtl/>
              </w:rPr>
            </w:pPr>
          </w:p>
        </w:tc>
        <w:tc>
          <w:tcPr>
            <w:tcW w:w="2839" w:type="dxa"/>
          </w:tcPr>
          <w:p w14:paraId="790D4EDA" w14:textId="622D01B0" w:rsidR="00F05EA5" w:rsidRPr="00EC1DB8" w:rsidRDefault="00F05EA5" w:rsidP="00CF34B9">
            <w:pPr>
              <w:bidi/>
              <w:contextualSpacing/>
              <w:rPr>
                <w:rFonts w:asciiTheme="majorBidi" w:hAnsiTheme="majorBidi" w:cstheme="majorBidi"/>
                <w:color w:val="000000" w:themeColor="text1"/>
                <w:sz w:val="24"/>
                <w:szCs w:val="24"/>
                <w:rtl/>
              </w:rPr>
            </w:pPr>
          </w:p>
        </w:tc>
      </w:tr>
      <w:tr w:rsidR="00BF7A17" w:rsidRPr="00EC1DB8" w14:paraId="1A1C5E83" w14:textId="77777777" w:rsidTr="001615A0">
        <w:tc>
          <w:tcPr>
            <w:tcW w:w="397" w:type="dxa"/>
          </w:tcPr>
          <w:p w14:paraId="4A0B6CF6" w14:textId="23D51D4A" w:rsidR="0099415D" w:rsidRPr="00EC1DB8" w:rsidRDefault="004E4A77"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2</w:t>
            </w:r>
          </w:p>
        </w:tc>
        <w:tc>
          <w:tcPr>
            <w:tcW w:w="3407" w:type="dxa"/>
            <w:shd w:val="clear" w:color="auto" w:fill="auto"/>
          </w:tcPr>
          <w:p w14:paraId="335FEEDD" w14:textId="47CCBC56" w:rsidR="0099415D" w:rsidRPr="00EC1DB8" w:rsidRDefault="00836840"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تصميم وطباعة منشورات وبوسترات ومواد دعائية</w:t>
            </w:r>
            <w:r w:rsidR="005D3C28" w:rsidRPr="00EC1DB8">
              <w:rPr>
                <w:rFonts w:asciiTheme="majorBidi" w:hAnsiTheme="majorBidi" w:cstheme="majorBidi"/>
                <w:color w:val="000000" w:themeColor="text1"/>
                <w:sz w:val="24"/>
                <w:szCs w:val="24"/>
                <w:rtl/>
              </w:rPr>
              <w:t xml:space="preserve"> أخرى تتضمن بيانات العناوين الرئيسية التي اتفق عليها المجلس</w:t>
            </w:r>
          </w:p>
        </w:tc>
        <w:tc>
          <w:tcPr>
            <w:tcW w:w="1420" w:type="dxa"/>
            <w:shd w:val="clear" w:color="auto" w:fill="auto"/>
          </w:tcPr>
          <w:p w14:paraId="025B516E" w14:textId="61BE8CA7" w:rsidR="0099415D" w:rsidRPr="00EC1DB8" w:rsidRDefault="005D3C28"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tc>
        <w:tc>
          <w:tcPr>
            <w:tcW w:w="1420" w:type="dxa"/>
            <w:shd w:val="clear" w:color="auto" w:fill="auto"/>
          </w:tcPr>
          <w:p w14:paraId="044FA4D5" w14:textId="1F7E5EB1" w:rsidR="0099415D" w:rsidRPr="00EC1DB8" w:rsidRDefault="004C45AC"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شركات الطباعة</w:t>
            </w:r>
          </w:p>
        </w:tc>
        <w:tc>
          <w:tcPr>
            <w:tcW w:w="3407" w:type="dxa"/>
          </w:tcPr>
          <w:p w14:paraId="7E7337E0" w14:textId="741A21BD" w:rsidR="0099415D" w:rsidRPr="00EC1DB8" w:rsidRDefault="005D3C28" w:rsidP="00CF34B9">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توفر مادة دعائية واعلانية مفيدة لورشات العمل الخاصة بالمناقشات العامة </w:t>
            </w:r>
            <w:r w:rsidR="004D0549" w:rsidRPr="00EC1DB8">
              <w:rPr>
                <w:rFonts w:asciiTheme="majorBidi" w:hAnsiTheme="majorBidi" w:cstheme="majorBidi"/>
                <w:color w:val="000000" w:themeColor="text1"/>
                <w:sz w:val="24"/>
                <w:szCs w:val="24"/>
                <w:rtl/>
              </w:rPr>
              <w:t xml:space="preserve">وللتوزيع على أصحاب المصلحة الأوسع </w:t>
            </w:r>
            <w:r w:rsidRPr="00EC1DB8">
              <w:rPr>
                <w:rFonts w:asciiTheme="majorBidi" w:hAnsiTheme="majorBidi" w:cstheme="majorBidi"/>
                <w:color w:val="000000" w:themeColor="text1"/>
                <w:sz w:val="24"/>
                <w:szCs w:val="24"/>
                <w:rtl/>
              </w:rPr>
              <w:t>و</w:t>
            </w:r>
            <w:r w:rsidR="004D0549" w:rsidRPr="00EC1DB8">
              <w:rPr>
                <w:rFonts w:asciiTheme="majorBidi" w:hAnsiTheme="majorBidi" w:cstheme="majorBidi"/>
                <w:color w:val="000000" w:themeColor="text1"/>
                <w:sz w:val="24"/>
                <w:szCs w:val="24"/>
                <w:rtl/>
              </w:rPr>
              <w:t>في أنشطة المبادرة ا</w:t>
            </w:r>
            <w:r w:rsidRPr="00EC1DB8">
              <w:rPr>
                <w:rFonts w:asciiTheme="majorBidi" w:hAnsiTheme="majorBidi" w:cstheme="majorBidi"/>
                <w:color w:val="000000" w:themeColor="text1"/>
                <w:sz w:val="24"/>
                <w:szCs w:val="24"/>
                <w:rtl/>
              </w:rPr>
              <w:t>لأخرى</w:t>
            </w:r>
          </w:p>
        </w:tc>
        <w:tc>
          <w:tcPr>
            <w:tcW w:w="1420" w:type="dxa"/>
            <w:tcBorders>
              <w:bottom w:val="nil"/>
            </w:tcBorders>
            <w:shd w:val="clear" w:color="auto" w:fill="auto"/>
          </w:tcPr>
          <w:p w14:paraId="25337B90" w14:textId="7C71E337" w:rsidR="0099415D" w:rsidRPr="00EC1DB8" w:rsidRDefault="005D3C28"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شباط 2020</w:t>
            </w:r>
          </w:p>
        </w:tc>
        <w:tc>
          <w:tcPr>
            <w:tcW w:w="1419" w:type="dxa"/>
            <w:shd w:val="clear" w:color="auto" w:fill="auto"/>
          </w:tcPr>
          <w:p w14:paraId="4317FCEF" w14:textId="461DFBAC" w:rsidR="0099415D" w:rsidRPr="00EC1DB8" w:rsidRDefault="00571F71" w:rsidP="00A93FE7">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153</w:t>
            </w:r>
          </w:p>
        </w:tc>
        <w:tc>
          <w:tcPr>
            <w:tcW w:w="2839" w:type="dxa"/>
          </w:tcPr>
          <w:p w14:paraId="0A4F2A74" w14:textId="77777777" w:rsidR="0099415D" w:rsidRPr="00EC1DB8" w:rsidRDefault="0099415D" w:rsidP="00CF34B9">
            <w:pPr>
              <w:bidi/>
              <w:contextualSpacing/>
              <w:rPr>
                <w:rFonts w:asciiTheme="majorBidi" w:hAnsiTheme="majorBidi" w:cstheme="majorBidi"/>
                <w:color w:val="000000" w:themeColor="text1"/>
                <w:sz w:val="24"/>
                <w:szCs w:val="24"/>
                <w:rtl/>
              </w:rPr>
            </w:pPr>
          </w:p>
        </w:tc>
      </w:tr>
      <w:tr w:rsidR="00BF7A17" w:rsidRPr="00EC1DB8" w14:paraId="2705C2DB" w14:textId="77777777" w:rsidTr="001615A0">
        <w:tc>
          <w:tcPr>
            <w:tcW w:w="397" w:type="dxa"/>
          </w:tcPr>
          <w:p w14:paraId="06A43733" w14:textId="41D16245" w:rsidR="00D00E6E" w:rsidRPr="00EC1DB8" w:rsidRDefault="004E4A77"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3</w:t>
            </w:r>
          </w:p>
        </w:tc>
        <w:tc>
          <w:tcPr>
            <w:tcW w:w="3407" w:type="dxa"/>
            <w:shd w:val="clear" w:color="auto" w:fill="auto"/>
          </w:tcPr>
          <w:p w14:paraId="64E64750" w14:textId="345B51EE" w:rsidR="00D00E6E" w:rsidRPr="00EC1DB8" w:rsidRDefault="00D00E6E"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التعاقد لغرض تصميم مقاطع فيديو </w:t>
            </w:r>
            <w:r w:rsidR="00765A5B" w:rsidRPr="00EC1DB8">
              <w:rPr>
                <w:rFonts w:asciiTheme="majorBidi" w:hAnsiTheme="majorBidi" w:cstheme="majorBidi"/>
                <w:color w:val="000000" w:themeColor="text1"/>
                <w:sz w:val="24"/>
                <w:szCs w:val="24"/>
                <w:rtl/>
              </w:rPr>
              <w:t>وانفوكرافيك</w:t>
            </w:r>
            <w:r w:rsidRPr="00EC1DB8">
              <w:rPr>
                <w:rFonts w:asciiTheme="majorBidi" w:hAnsiTheme="majorBidi" w:cstheme="majorBidi"/>
                <w:color w:val="000000" w:themeColor="text1"/>
                <w:sz w:val="24"/>
                <w:szCs w:val="24"/>
                <w:rtl/>
              </w:rPr>
              <w:t xml:space="preserve"> وبانرات </w:t>
            </w:r>
          </w:p>
        </w:tc>
        <w:tc>
          <w:tcPr>
            <w:tcW w:w="1420" w:type="dxa"/>
            <w:shd w:val="clear" w:color="auto" w:fill="auto"/>
          </w:tcPr>
          <w:p w14:paraId="714AB335" w14:textId="3862CBAC" w:rsidR="00D00E6E" w:rsidRPr="00EC1DB8" w:rsidRDefault="00D00E6E"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tc>
        <w:tc>
          <w:tcPr>
            <w:tcW w:w="1420" w:type="dxa"/>
            <w:shd w:val="clear" w:color="auto" w:fill="auto"/>
          </w:tcPr>
          <w:p w14:paraId="59C9EEB7" w14:textId="26C62B67" w:rsidR="00D00E6E" w:rsidRPr="00EC1DB8" w:rsidRDefault="004C45AC"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الشركات الإعلانية</w:t>
            </w:r>
          </w:p>
        </w:tc>
        <w:tc>
          <w:tcPr>
            <w:tcW w:w="3407" w:type="dxa"/>
          </w:tcPr>
          <w:p w14:paraId="32D7C310" w14:textId="2E5FF5E6" w:rsidR="00D00E6E" w:rsidRPr="00EC1DB8" w:rsidRDefault="00D00E6E" w:rsidP="00CF34B9">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توفر مادة دعائية واعلانية مفيدة لبثها في </w:t>
            </w:r>
            <w:r w:rsidR="004D0549" w:rsidRPr="00EC1DB8">
              <w:rPr>
                <w:rFonts w:asciiTheme="majorBidi" w:hAnsiTheme="majorBidi" w:cstheme="majorBidi"/>
                <w:color w:val="000000" w:themeColor="text1"/>
                <w:sz w:val="24"/>
                <w:szCs w:val="24"/>
                <w:rtl/>
              </w:rPr>
              <w:t>محطات التلفزيون الرئيسية و</w:t>
            </w:r>
            <w:r w:rsidRPr="00EC1DB8">
              <w:rPr>
                <w:rFonts w:asciiTheme="majorBidi" w:hAnsiTheme="majorBidi" w:cstheme="majorBidi"/>
                <w:color w:val="000000" w:themeColor="text1"/>
                <w:sz w:val="24"/>
                <w:szCs w:val="24"/>
                <w:rtl/>
              </w:rPr>
              <w:t>في مواقع التواصل وعرضها في ورشات العمل الخاصة بالمناقشات العامة والأنشطة الأخرى</w:t>
            </w:r>
          </w:p>
        </w:tc>
        <w:tc>
          <w:tcPr>
            <w:tcW w:w="1420" w:type="dxa"/>
            <w:tcBorders>
              <w:bottom w:val="nil"/>
            </w:tcBorders>
            <w:shd w:val="clear" w:color="auto" w:fill="auto"/>
          </w:tcPr>
          <w:p w14:paraId="1A631BD3" w14:textId="4CACCC9B" w:rsidR="00D00E6E" w:rsidRPr="00EC1DB8" w:rsidRDefault="00D00E6E"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شباط 2020</w:t>
            </w:r>
          </w:p>
        </w:tc>
        <w:tc>
          <w:tcPr>
            <w:tcW w:w="1419" w:type="dxa"/>
            <w:shd w:val="clear" w:color="auto" w:fill="auto"/>
          </w:tcPr>
          <w:p w14:paraId="672F2D6A" w14:textId="6CC08A96" w:rsidR="00D00E6E" w:rsidRPr="00EC1DB8" w:rsidRDefault="00571F71" w:rsidP="00A93FE7">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52</w:t>
            </w:r>
          </w:p>
        </w:tc>
        <w:tc>
          <w:tcPr>
            <w:tcW w:w="2839" w:type="dxa"/>
          </w:tcPr>
          <w:p w14:paraId="17EE2B74" w14:textId="77777777" w:rsidR="00D00E6E" w:rsidRPr="00EC1DB8" w:rsidRDefault="00D00E6E" w:rsidP="00CF34B9">
            <w:pPr>
              <w:bidi/>
              <w:contextualSpacing/>
              <w:rPr>
                <w:rFonts w:asciiTheme="majorBidi" w:hAnsiTheme="majorBidi" w:cstheme="majorBidi"/>
                <w:color w:val="000000" w:themeColor="text1"/>
                <w:sz w:val="24"/>
                <w:szCs w:val="24"/>
                <w:rtl/>
              </w:rPr>
            </w:pPr>
          </w:p>
        </w:tc>
      </w:tr>
      <w:tr w:rsidR="00BF7A17" w:rsidRPr="00EC1DB8" w14:paraId="3DDDD222" w14:textId="77777777" w:rsidTr="001615A0">
        <w:tc>
          <w:tcPr>
            <w:tcW w:w="397" w:type="dxa"/>
          </w:tcPr>
          <w:p w14:paraId="02798E50" w14:textId="28ABD471"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4</w:t>
            </w:r>
          </w:p>
        </w:tc>
        <w:tc>
          <w:tcPr>
            <w:tcW w:w="3407" w:type="dxa"/>
            <w:shd w:val="clear" w:color="auto" w:fill="auto"/>
          </w:tcPr>
          <w:p w14:paraId="0C55535B" w14:textId="097C0B68"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التعاقد لغرض نشر مقاطع الفيديو والانفوكرافيك على الهواء في فترات معينة أثناء ساعات الذروة</w:t>
            </w:r>
          </w:p>
        </w:tc>
        <w:tc>
          <w:tcPr>
            <w:tcW w:w="1420" w:type="dxa"/>
            <w:shd w:val="clear" w:color="auto" w:fill="auto"/>
          </w:tcPr>
          <w:p w14:paraId="406B77B1" w14:textId="3AD53F12"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tc>
        <w:tc>
          <w:tcPr>
            <w:tcW w:w="1420" w:type="dxa"/>
            <w:shd w:val="clear" w:color="auto" w:fill="auto"/>
          </w:tcPr>
          <w:p w14:paraId="75DBA385" w14:textId="78B26D30"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القنوات الفضائية الرئيسية</w:t>
            </w:r>
          </w:p>
        </w:tc>
        <w:tc>
          <w:tcPr>
            <w:tcW w:w="3407" w:type="dxa"/>
          </w:tcPr>
          <w:p w14:paraId="061D1B42" w14:textId="08D60B73" w:rsidR="001D79EF" w:rsidRPr="00EC1DB8" w:rsidRDefault="001D79EF" w:rsidP="00CF34B9">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تعريف المواطنين بأهم بيانات واستنتاجات التقرير وبالتحديات التي يمر بها قطاع الاستخراج </w:t>
            </w:r>
          </w:p>
        </w:tc>
        <w:tc>
          <w:tcPr>
            <w:tcW w:w="1420" w:type="dxa"/>
            <w:tcBorders>
              <w:bottom w:val="nil"/>
            </w:tcBorders>
            <w:shd w:val="clear" w:color="auto" w:fill="auto"/>
          </w:tcPr>
          <w:p w14:paraId="25AB62DC" w14:textId="386F6748"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تموز 2020</w:t>
            </w:r>
          </w:p>
        </w:tc>
        <w:tc>
          <w:tcPr>
            <w:tcW w:w="1419" w:type="dxa"/>
            <w:shd w:val="clear" w:color="auto" w:fill="auto"/>
          </w:tcPr>
          <w:p w14:paraId="3AFC4805" w14:textId="2BC46079" w:rsidR="001D79EF" w:rsidRPr="00EC1DB8" w:rsidRDefault="00571F71" w:rsidP="00A93FE7">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105</w:t>
            </w:r>
          </w:p>
        </w:tc>
        <w:tc>
          <w:tcPr>
            <w:tcW w:w="2839" w:type="dxa"/>
          </w:tcPr>
          <w:p w14:paraId="7B63C732" w14:textId="77777777" w:rsidR="001D79EF" w:rsidRPr="00EC1DB8" w:rsidRDefault="001D79EF" w:rsidP="00CF34B9">
            <w:pPr>
              <w:bidi/>
              <w:contextualSpacing/>
              <w:rPr>
                <w:rFonts w:asciiTheme="majorBidi" w:hAnsiTheme="majorBidi" w:cstheme="majorBidi"/>
                <w:color w:val="000000" w:themeColor="text1"/>
                <w:sz w:val="24"/>
                <w:szCs w:val="24"/>
                <w:rtl/>
              </w:rPr>
            </w:pPr>
          </w:p>
        </w:tc>
      </w:tr>
      <w:tr w:rsidR="00BF7A17" w:rsidRPr="00EC1DB8" w14:paraId="37466503" w14:textId="77777777" w:rsidTr="001615A0">
        <w:tc>
          <w:tcPr>
            <w:tcW w:w="397" w:type="dxa"/>
          </w:tcPr>
          <w:p w14:paraId="4EE7D473" w14:textId="6301C552"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5</w:t>
            </w:r>
          </w:p>
        </w:tc>
        <w:tc>
          <w:tcPr>
            <w:tcW w:w="3407" w:type="dxa"/>
            <w:shd w:val="clear" w:color="auto" w:fill="auto"/>
          </w:tcPr>
          <w:p w14:paraId="31FC081E" w14:textId="5CEC8659" w:rsidR="001D79EF" w:rsidRPr="00EC1DB8" w:rsidRDefault="001D79EF" w:rsidP="00CF34B9">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تنظيم ما لا يقل عن 6 ورشات عمل موزعة جغرافياً على المحافظات المتجاورة يتناول المشاركون فيها عناوين المناقشات العامة التي حددها المجلس</w:t>
            </w:r>
          </w:p>
        </w:tc>
        <w:tc>
          <w:tcPr>
            <w:tcW w:w="1420" w:type="dxa"/>
            <w:shd w:val="clear" w:color="auto" w:fill="auto"/>
          </w:tcPr>
          <w:p w14:paraId="6DF153E5" w14:textId="77777777"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p w14:paraId="2CD032E1" w14:textId="57EE59A1"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المجتمع المدني</w:t>
            </w:r>
          </w:p>
        </w:tc>
        <w:tc>
          <w:tcPr>
            <w:tcW w:w="1420" w:type="dxa"/>
            <w:shd w:val="clear" w:color="auto" w:fill="auto"/>
          </w:tcPr>
          <w:p w14:paraId="3E7331C8" w14:textId="6F450C6A"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الجميع</w:t>
            </w:r>
          </w:p>
        </w:tc>
        <w:tc>
          <w:tcPr>
            <w:tcW w:w="3407" w:type="dxa"/>
          </w:tcPr>
          <w:p w14:paraId="644990BC" w14:textId="64CA2A37" w:rsidR="001D79EF" w:rsidRPr="00EC1DB8" w:rsidRDefault="001D79EF" w:rsidP="00CF34B9">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تعريف الجهات المستهدفة بأهم بيانات واستنتاجات التقرير وبالتحديات التي يمر بها قطاع الاستخراج ونقل الأفكار والآراء التي يطرحها المشاركون إلى مجلس الأمناء والجهات المعنية وكذلك مراعاتها في التقارير اللاحقة</w:t>
            </w:r>
          </w:p>
        </w:tc>
        <w:tc>
          <w:tcPr>
            <w:tcW w:w="1420" w:type="dxa"/>
            <w:tcBorders>
              <w:bottom w:val="nil"/>
            </w:tcBorders>
            <w:shd w:val="clear" w:color="auto" w:fill="auto"/>
          </w:tcPr>
          <w:p w14:paraId="75425648" w14:textId="67F75058"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آذار 2020 </w:t>
            </w:r>
            <w:r w:rsidR="00F920E7" w:rsidRPr="00EC1DB8">
              <w:rPr>
                <w:rFonts w:asciiTheme="majorBidi" w:hAnsiTheme="majorBidi" w:cstheme="majorBidi"/>
                <w:color w:val="000000" w:themeColor="text1"/>
                <w:sz w:val="24"/>
                <w:szCs w:val="24"/>
                <w:rtl/>
              </w:rPr>
              <w:t>إلى</w:t>
            </w:r>
            <w:r w:rsidRPr="00EC1DB8">
              <w:rPr>
                <w:rFonts w:asciiTheme="majorBidi" w:hAnsiTheme="majorBidi" w:cstheme="majorBidi"/>
                <w:color w:val="000000" w:themeColor="text1"/>
                <w:sz w:val="24"/>
                <w:szCs w:val="24"/>
                <w:rtl/>
              </w:rPr>
              <w:t xml:space="preserve"> كانون الاول 2020</w:t>
            </w:r>
          </w:p>
        </w:tc>
        <w:tc>
          <w:tcPr>
            <w:tcW w:w="1419" w:type="dxa"/>
            <w:shd w:val="clear" w:color="auto" w:fill="auto"/>
          </w:tcPr>
          <w:p w14:paraId="0CF50E22" w14:textId="55AC879A" w:rsidR="001D79EF" w:rsidRPr="00EC1DB8" w:rsidRDefault="00571F71" w:rsidP="00A93FE7">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33</w:t>
            </w:r>
          </w:p>
        </w:tc>
        <w:tc>
          <w:tcPr>
            <w:tcW w:w="2839" w:type="dxa"/>
          </w:tcPr>
          <w:p w14:paraId="1D35E2B1" w14:textId="77777777" w:rsidR="001D79EF" w:rsidRPr="00EC1DB8" w:rsidRDefault="001D79EF" w:rsidP="00CF34B9">
            <w:pPr>
              <w:bidi/>
              <w:contextualSpacing/>
              <w:rPr>
                <w:rFonts w:asciiTheme="majorBidi" w:hAnsiTheme="majorBidi" w:cstheme="majorBidi"/>
                <w:color w:val="000000" w:themeColor="text1"/>
                <w:sz w:val="24"/>
                <w:szCs w:val="24"/>
                <w:rtl/>
              </w:rPr>
            </w:pPr>
          </w:p>
        </w:tc>
      </w:tr>
      <w:tr w:rsidR="00BF7A17" w:rsidRPr="00EC1DB8" w14:paraId="30A61C2E" w14:textId="77777777" w:rsidTr="001615A0">
        <w:tc>
          <w:tcPr>
            <w:tcW w:w="397" w:type="dxa"/>
          </w:tcPr>
          <w:p w14:paraId="145A38D3" w14:textId="55FBC590"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6</w:t>
            </w:r>
          </w:p>
        </w:tc>
        <w:tc>
          <w:tcPr>
            <w:tcW w:w="3407" w:type="dxa"/>
            <w:shd w:val="clear" w:color="auto" w:fill="auto"/>
          </w:tcPr>
          <w:p w14:paraId="6442B238" w14:textId="62528AA5"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تنظيم ما لا يقل عن 6 ورشات عمل أونلاين تستهدف شرائح متخصصة يتناول المشاركون فيها عناوين المناقشات العامة التي حددها المجلس</w:t>
            </w:r>
          </w:p>
        </w:tc>
        <w:tc>
          <w:tcPr>
            <w:tcW w:w="1420" w:type="dxa"/>
            <w:shd w:val="clear" w:color="auto" w:fill="auto"/>
          </w:tcPr>
          <w:p w14:paraId="2D8D0EFC" w14:textId="77777777"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p w14:paraId="6DBBF7B1" w14:textId="630763D0"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المجتمع المدني</w:t>
            </w:r>
          </w:p>
        </w:tc>
        <w:tc>
          <w:tcPr>
            <w:tcW w:w="1420" w:type="dxa"/>
            <w:shd w:val="clear" w:color="auto" w:fill="auto"/>
          </w:tcPr>
          <w:p w14:paraId="5F1A29F9" w14:textId="6C286B67"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قيادات وكوادر قطاع الاستخراج وخبرائه من خارج القطاع </w:t>
            </w:r>
          </w:p>
        </w:tc>
        <w:tc>
          <w:tcPr>
            <w:tcW w:w="3407" w:type="dxa"/>
          </w:tcPr>
          <w:p w14:paraId="09C92C39" w14:textId="49260575" w:rsidR="001D79EF" w:rsidRPr="00EC1DB8" w:rsidRDefault="001D79EF" w:rsidP="00CF34B9">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تعريف الجهات المستهدفة بأهم بيانات واستنتاجات التقرير وبالتحديات التي يمر بها قطاع الاستخراج ونقل الأفكار والآراء التي يطرحها المشاركون إلى مجلس الأمناء </w:t>
            </w:r>
            <w:r w:rsidRPr="00EC1DB8">
              <w:rPr>
                <w:rFonts w:asciiTheme="majorBidi" w:hAnsiTheme="majorBidi" w:cstheme="majorBidi"/>
                <w:color w:val="000000" w:themeColor="text1"/>
                <w:sz w:val="24"/>
                <w:szCs w:val="24"/>
                <w:rtl/>
              </w:rPr>
              <w:lastRenderedPageBreak/>
              <w:t>والجهات المعنية وكذلك مراعاتها في التقارير اللاحقة</w:t>
            </w:r>
          </w:p>
        </w:tc>
        <w:tc>
          <w:tcPr>
            <w:tcW w:w="1420" w:type="dxa"/>
            <w:tcBorders>
              <w:bottom w:val="nil"/>
            </w:tcBorders>
            <w:shd w:val="clear" w:color="auto" w:fill="auto"/>
          </w:tcPr>
          <w:p w14:paraId="05B2365E" w14:textId="39EF97F5"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lastRenderedPageBreak/>
              <w:t xml:space="preserve">آذار 2020 </w:t>
            </w:r>
            <w:r w:rsidR="00F920E7" w:rsidRPr="00EC1DB8">
              <w:rPr>
                <w:rFonts w:asciiTheme="majorBidi" w:hAnsiTheme="majorBidi" w:cstheme="majorBidi"/>
                <w:color w:val="000000" w:themeColor="text1"/>
                <w:sz w:val="24"/>
                <w:szCs w:val="24"/>
                <w:rtl/>
              </w:rPr>
              <w:t>إلى</w:t>
            </w:r>
            <w:r w:rsidRPr="00EC1DB8">
              <w:rPr>
                <w:rFonts w:asciiTheme="majorBidi" w:hAnsiTheme="majorBidi" w:cstheme="majorBidi"/>
                <w:color w:val="000000" w:themeColor="text1"/>
                <w:sz w:val="24"/>
                <w:szCs w:val="24"/>
                <w:rtl/>
              </w:rPr>
              <w:t xml:space="preserve"> كانون الاول 2020</w:t>
            </w:r>
          </w:p>
        </w:tc>
        <w:tc>
          <w:tcPr>
            <w:tcW w:w="1419" w:type="dxa"/>
            <w:shd w:val="clear" w:color="auto" w:fill="auto"/>
          </w:tcPr>
          <w:p w14:paraId="20DC5558" w14:textId="5F63F5EB" w:rsidR="001D79EF" w:rsidRPr="00EC1DB8" w:rsidRDefault="001D79EF" w:rsidP="00A93FE7">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5</w:t>
            </w:r>
          </w:p>
        </w:tc>
        <w:tc>
          <w:tcPr>
            <w:tcW w:w="2839" w:type="dxa"/>
          </w:tcPr>
          <w:p w14:paraId="3FC2D65A" w14:textId="77777777" w:rsidR="001D79EF" w:rsidRPr="00EC1DB8" w:rsidRDefault="001D79EF" w:rsidP="00CF34B9">
            <w:pPr>
              <w:bidi/>
              <w:contextualSpacing/>
              <w:rPr>
                <w:rFonts w:asciiTheme="majorBidi" w:hAnsiTheme="majorBidi" w:cstheme="majorBidi"/>
                <w:color w:val="000000" w:themeColor="text1"/>
                <w:sz w:val="24"/>
                <w:szCs w:val="24"/>
                <w:rtl/>
              </w:rPr>
            </w:pPr>
          </w:p>
        </w:tc>
      </w:tr>
      <w:tr w:rsidR="00BF7A17" w:rsidRPr="00EC1DB8" w14:paraId="744978C8" w14:textId="77777777" w:rsidTr="001615A0">
        <w:tc>
          <w:tcPr>
            <w:tcW w:w="397" w:type="dxa"/>
          </w:tcPr>
          <w:p w14:paraId="4026877B" w14:textId="36D6F8EF"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7</w:t>
            </w:r>
          </w:p>
        </w:tc>
        <w:tc>
          <w:tcPr>
            <w:tcW w:w="3407" w:type="dxa"/>
            <w:shd w:val="clear" w:color="auto" w:fill="auto"/>
          </w:tcPr>
          <w:p w14:paraId="212859F8" w14:textId="5E25B584"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تنظيم ندوة موسعة في مبنى مجلس النواب تتناول عناوين المناقشات العامة التي حددها المجلس</w:t>
            </w:r>
          </w:p>
        </w:tc>
        <w:tc>
          <w:tcPr>
            <w:tcW w:w="1420" w:type="dxa"/>
            <w:shd w:val="clear" w:color="auto" w:fill="auto"/>
          </w:tcPr>
          <w:p w14:paraId="66D88454" w14:textId="77777777"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p w14:paraId="2410423B" w14:textId="11EA5C02"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المجتمع المدني</w:t>
            </w:r>
          </w:p>
        </w:tc>
        <w:tc>
          <w:tcPr>
            <w:tcW w:w="1420" w:type="dxa"/>
            <w:shd w:val="clear" w:color="auto" w:fill="auto"/>
          </w:tcPr>
          <w:p w14:paraId="2F3F29FE" w14:textId="77777777"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أعضاء مجلس النواب</w:t>
            </w:r>
          </w:p>
          <w:p w14:paraId="1EC9A1AF" w14:textId="72BF65EA"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الجهات القضائية والرقابية </w:t>
            </w:r>
          </w:p>
        </w:tc>
        <w:tc>
          <w:tcPr>
            <w:tcW w:w="3407" w:type="dxa"/>
          </w:tcPr>
          <w:p w14:paraId="384C7EA8" w14:textId="1F694668" w:rsidR="001D79EF" w:rsidRPr="00EC1DB8" w:rsidRDefault="001D79EF" w:rsidP="00CF34B9">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تعريف الجهات المستهدفة بأهم بيانات واستنتاجات التقرير وبالتحديات التي يمر بها قطاع الاستخراج ونقل الأفكار والآراء التي يطرحها المشاركون إلى مجلس الأمناء والجهات المعنية وكذلك مراعاتها في التقارير اللاحقة</w:t>
            </w:r>
          </w:p>
        </w:tc>
        <w:tc>
          <w:tcPr>
            <w:tcW w:w="1420" w:type="dxa"/>
            <w:tcBorders>
              <w:bottom w:val="nil"/>
            </w:tcBorders>
            <w:shd w:val="clear" w:color="auto" w:fill="auto"/>
          </w:tcPr>
          <w:p w14:paraId="69A3C2D4" w14:textId="1D0EB8DB"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تشرين الثاني 2020</w:t>
            </w:r>
          </w:p>
        </w:tc>
        <w:tc>
          <w:tcPr>
            <w:tcW w:w="1419" w:type="dxa"/>
            <w:shd w:val="clear" w:color="auto" w:fill="auto"/>
          </w:tcPr>
          <w:p w14:paraId="4A762A03" w14:textId="0F316CF1" w:rsidR="001D79EF" w:rsidRPr="00EC1DB8" w:rsidRDefault="00571F71" w:rsidP="00A93FE7">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15</w:t>
            </w:r>
          </w:p>
        </w:tc>
        <w:tc>
          <w:tcPr>
            <w:tcW w:w="2839" w:type="dxa"/>
          </w:tcPr>
          <w:p w14:paraId="32369D9E" w14:textId="77777777" w:rsidR="001D79EF" w:rsidRPr="00EC1DB8" w:rsidRDefault="001D79EF" w:rsidP="00CF34B9">
            <w:pPr>
              <w:bidi/>
              <w:contextualSpacing/>
              <w:rPr>
                <w:rFonts w:asciiTheme="majorBidi" w:hAnsiTheme="majorBidi" w:cstheme="majorBidi"/>
                <w:color w:val="000000" w:themeColor="text1"/>
                <w:sz w:val="24"/>
                <w:szCs w:val="24"/>
                <w:rtl/>
              </w:rPr>
            </w:pPr>
          </w:p>
        </w:tc>
      </w:tr>
      <w:tr w:rsidR="00BF7A17" w:rsidRPr="00EC1DB8" w14:paraId="078DF058" w14:textId="77777777" w:rsidTr="001615A0">
        <w:tc>
          <w:tcPr>
            <w:tcW w:w="397" w:type="dxa"/>
          </w:tcPr>
          <w:p w14:paraId="3C0C6F88" w14:textId="7018B792"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8</w:t>
            </w:r>
          </w:p>
        </w:tc>
        <w:tc>
          <w:tcPr>
            <w:tcW w:w="3407" w:type="dxa"/>
            <w:shd w:val="clear" w:color="auto" w:fill="auto"/>
          </w:tcPr>
          <w:p w14:paraId="441F82C8" w14:textId="60E092A4"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تنظيم ما لا يقل عن 3 ورشات عمل في الجامعات الرئيسية في الشمال والوسط والجنوب يتناول المشاركون فيها عناوين المناقشات العامة التي حددها المجلس</w:t>
            </w:r>
          </w:p>
        </w:tc>
        <w:tc>
          <w:tcPr>
            <w:tcW w:w="1420" w:type="dxa"/>
            <w:shd w:val="clear" w:color="auto" w:fill="auto"/>
          </w:tcPr>
          <w:p w14:paraId="116FFD67" w14:textId="77777777"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p w14:paraId="07E90C59" w14:textId="5A4B2FA7"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المجتمع المدني</w:t>
            </w:r>
          </w:p>
        </w:tc>
        <w:tc>
          <w:tcPr>
            <w:tcW w:w="1420" w:type="dxa"/>
            <w:shd w:val="clear" w:color="auto" w:fill="auto"/>
          </w:tcPr>
          <w:p w14:paraId="128B7612" w14:textId="7A452C42"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الأكاديميين ومراكز البحث المتخصصة وطلبة </w:t>
            </w:r>
            <w:r w:rsidR="001615A0" w:rsidRPr="00EC1DB8">
              <w:rPr>
                <w:rFonts w:asciiTheme="majorBidi" w:hAnsiTheme="majorBidi" w:cstheme="majorBidi"/>
                <w:color w:val="000000" w:themeColor="text1"/>
                <w:sz w:val="24"/>
                <w:szCs w:val="24"/>
                <w:rtl/>
              </w:rPr>
              <w:t>الجامعات</w:t>
            </w:r>
          </w:p>
        </w:tc>
        <w:tc>
          <w:tcPr>
            <w:tcW w:w="3407" w:type="dxa"/>
          </w:tcPr>
          <w:p w14:paraId="0B3D4BD0" w14:textId="451E7E6A" w:rsidR="001D79EF" w:rsidRPr="00EC1DB8" w:rsidRDefault="001D79EF" w:rsidP="00CF34B9">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تعريف الجهات المستهدفة بالتحديات التي يمر تعريف الجهات المستهدفة بأهم بيانات واستنتاجات التقرير وبالتحديات التي يمر بها قطاع الاستخراج ونقل الأفكار والآراء التي يطرحها المشاركون إلى مجلس الأمناء والجهات المعنية وكذلك مراعاتها في التقارير اللاحقة</w:t>
            </w:r>
          </w:p>
        </w:tc>
        <w:tc>
          <w:tcPr>
            <w:tcW w:w="1420" w:type="dxa"/>
            <w:tcBorders>
              <w:bottom w:val="nil"/>
            </w:tcBorders>
            <w:shd w:val="clear" w:color="auto" w:fill="auto"/>
          </w:tcPr>
          <w:p w14:paraId="499211AD" w14:textId="5CF6B3DE"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آذار 2020 </w:t>
            </w:r>
            <w:r w:rsidR="00F920E7" w:rsidRPr="00EC1DB8">
              <w:rPr>
                <w:rFonts w:asciiTheme="majorBidi" w:hAnsiTheme="majorBidi" w:cstheme="majorBidi"/>
                <w:color w:val="000000" w:themeColor="text1"/>
                <w:sz w:val="24"/>
                <w:szCs w:val="24"/>
                <w:rtl/>
              </w:rPr>
              <w:t>إلى</w:t>
            </w:r>
            <w:r w:rsidRPr="00EC1DB8">
              <w:rPr>
                <w:rFonts w:asciiTheme="majorBidi" w:hAnsiTheme="majorBidi" w:cstheme="majorBidi"/>
                <w:color w:val="000000" w:themeColor="text1"/>
                <w:sz w:val="24"/>
                <w:szCs w:val="24"/>
                <w:rtl/>
              </w:rPr>
              <w:t xml:space="preserve"> كانون الاول 2020</w:t>
            </w:r>
          </w:p>
        </w:tc>
        <w:tc>
          <w:tcPr>
            <w:tcW w:w="1419" w:type="dxa"/>
            <w:shd w:val="clear" w:color="auto" w:fill="auto"/>
          </w:tcPr>
          <w:p w14:paraId="03BCECA6" w14:textId="233957A8" w:rsidR="001D79EF" w:rsidRPr="00EC1DB8" w:rsidRDefault="00571F71" w:rsidP="00A93FE7">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20</w:t>
            </w:r>
          </w:p>
        </w:tc>
        <w:tc>
          <w:tcPr>
            <w:tcW w:w="2839" w:type="dxa"/>
          </w:tcPr>
          <w:p w14:paraId="01CF44C5" w14:textId="77777777" w:rsidR="001D79EF" w:rsidRPr="00EC1DB8" w:rsidRDefault="001D79EF" w:rsidP="00CF34B9">
            <w:pPr>
              <w:bidi/>
              <w:contextualSpacing/>
              <w:rPr>
                <w:rFonts w:asciiTheme="majorBidi" w:hAnsiTheme="majorBidi" w:cstheme="majorBidi"/>
                <w:color w:val="000000" w:themeColor="text1"/>
                <w:sz w:val="24"/>
                <w:szCs w:val="24"/>
                <w:rtl/>
              </w:rPr>
            </w:pPr>
          </w:p>
        </w:tc>
      </w:tr>
      <w:tr w:rsidR="00BF7A17" w:rsidRPr="00EC1DB8" w14:paraId="5DFA577B" w14:textId="77777777" w:rsidTr="008346D2">
        <w:tc>
          <w:tcPr>
            <w:tcW w:w="397" w:type="dxa"/>
          </w:tcPr>
          <w:p w14:paraId="656F21E5" w14:textId="7F475891"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9</w:t>
            </w:r>
          </w:p>
        </w:tc>
        <w:tc>
          <w:tcPr>
            <w:tcW w:w="3407" w:type="dxa"/>
            <w:tcBorders>
              <w:bottom w:val="single" w:sz="4" w:space="0" w:color="00B0F0"/>
            </w:tcBorders>
            <w:shd w:val="clear" w:color="auto" w:fill="auto"/>
          </w:tcPr>
          <w:p w14:paraId="737433F1" w14:textId="516328BF"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تنظيم ورشة عمل للمتخصصين للإعلاميين يتناول المشاركون فيها عناوين المناقشات العامة التي حددها المجلس</w:t>
            </w:r>
          </w:p>
        </w:tc>
        <w:tc>
          <w:tcPr>
            <w:tcW w:w="1420" w:type="dxa"/>
            <w:tcBorders>
              <w:bottom w:val="single" w:sz="4" w:space="0" w:color="00B0F0"/>
            </w:tcBorders>
            <w:shd w:val="clear" w:color="auto" w:fill="auto"/>
          </w:tcPr>
          <w:p w14:paraId="2319E7E8" w14:textId="77777777"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p w14:paraId="4BF99804" w14:textId="41CE5183"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المجتمع المدني</w:t>
            </w:r>
          </w:p>
        </w:tc>
        <w:tc>
          <w:tcPr>
            <w:tcW w:w="1420" w:type="dxa"/>
            <w:tcBorders>
              <w:bottom w:val="single" w:sz="4" w:space="0" w:color="00B0F0"/>
            </w:tcBorders>
            <w:shd w:val="clear" w:color="auto" w:fill="auto"/>
          </w:tcPr>
          <w:p w14:paraId="7B78E983" w14:textId="77777777"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الفضائيات</w:t>
            </w:r>
          </w:p>
          <w:p w14:paraId="5CC5D9A5" w14:textId="1212EF74"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الصحف</w:t>
            </w:r>
          </w:p>
          <w:p w14:paraId="5AAECDC4" w14:textId="77777777"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الإذاعات </w:t>
            </w:r>
          </w:p>
          <w:p w14:paraId="4149A7D8" w14:textId="09228AE6"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النقابات المهنية المعنية</w:t>
            </w:r>
          </w:p>
        </w:tc>
        <w:tc>
          <w:tcPr>
            <w:tcW w:w="3407" w:type="dxa"/>
            <w:tcBorders>
              <w:bottom w:val="single" w:sz="4" w:space="0" w:color="00B0F0"/>
            </w:tcBorders>
          </w:tcPr>
          <w:p w14:paraId="41B8F3DE" w14:textId="6529E81E" w:rsidR="001D79EF" w:rsidRPr="00EC1DB8" w:rsidRDefault="001D79EF" w:rsidP="00CF34B9">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تعريف الجهات المستهدفة بأهم بيانات واستنتاجات التقرير وبالتحديات التي يمر بها قطاع الاستخراج ونقل الأفكار والآراء التي يطرحها المشاركون إلى مجلس الأمناء والجهات المعنية وكذلك مراعاتها في التقارير اللاحقة</w:t>
            </w:r>
          </w:p>
        </w:tc>
        <w:tc>
          <w:tcPr>
            <w:tcW w:w="1420" w:type="dxa"/>
            <w:tcBorders>
              <w:bottom w:val="single" w:sz="4" w:space="0" w:color="00B0F0"/>
            </w:tcBorders>
            <w:shd w:val="clear" w:color="auto" w:fill="auto"/>
          </w:tcPr>
          <w:p w14:paraId="6F7062CA" w14:textId="62396A40" w:rsidR="001D79EF" w:rsidRPr="00EC1DB8" w:rsidRDefault="001D79EF"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تشرين الأول 2020</w:t>
            </w:r>
          </w:p>
        </w:tc>
        <w:tc>
          <w:tcPr>
            <w:tcW w:w="1419" w:type="dxa"/>
            <w:tcBorders>
              <w:bottom w:val="single" w:sz="4" w:space="0" w:color="00B0F0"/>
            </w:tcBorders>
            <w:shd w:val="clear" w:color="auto" w:fill="auto"/>
          </w:tcPr>
          <w:p w14:paraId="458AC2BD" w14:textId="7D829A79" w:rsidR="001D79EF" w:rsidRPr="00EC1DB8" w:rsidRDefault="00571F71" w:rsidP="00A93FE7">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7</w:t>
            </w:r>
          </w:p>
        </w:tc>
        <w:tc>
          <w:tcPr>
            <w:tcW w:w="2839" w:type="dxa"/>
            <w:tcBorders>
              <w:bottom w:val="single" w:sz="4" w:space="0" w:color="00B0F0"/>
            </w:tcBorders>
          </w:tcPr>
          <w:p w14:paraId="775DA11A" w14:textId="77777777" w:rsidR="001D79EF" w:rsidRPr="00EC1DB8" w:rsidRDefault="001D79EF" w:rsidP="00CF34B9">
            <w:pPr>
              <w:bidi/>
              <w:contextualSpacing/>
              <w:rPr>
                <w:rFonts w:asciiTheme="majorBidi" w:hAnsiTheme="majorBidi" w:cstheme="majorBidi"/>
                <w:color w:val="000000" w:themeColor="text1"/>
                <w:sz w:val="24"/>
                <w:szCs w:val="24"/>
                <w:rtl/>
              </w:rPr>
            </w:pPr>
          </w:p>
        </w:tc>
      </w:tr>
      <w:tr w:rsidR="008346D2" w:rsidRPr="008346D2" w14:paraId="18E70A1A" w14:textId="77777777" w:rsidTr="008346D2">
        <w:tc>
          <w:tcPr>
            <w:tcW w:w="397" w:type="dxa"/>
            <w:tcBorders>
              <w:right w:val="nil"/>
            </w:tcBorders>
            <w:shd w:val="clear" w:color="auto" w:fill="DEEAF6" w:themeFill="accent1" w:themeFillTint="33"/>
          </w:tcPr>
          <w:p w14:paraId="271F537B" w14:textId="77777777" w:rsidR="007D5859" w:rsidRPr="008346D2" w:rsidRDefault="007D5859" w:rsidP="00CF34B9">
            <w:pPr>
              <w:bidi/>
              <w:contextualSpacing/>
              <w:rPr>
                <w:rFonts w:asciiTheme="majorBidi" w:hAnsiTheme="majorBidi" w:cstheme="majorBidi"/>
                <w:color w:val="FF0000"/>
                <w:sz w:val="24"/>
                <w:szCs w:val="24"/>
                <w:rtl/>
              </w:rPr>
            </w:pPr>
          </w:p>
        </w:tc>
        <w:tc>
          <w:tcPr>
            <w:tcW w:w="3407" w:type="dxa"/>
            <w:tcBorders>
              <w:left w:val="nil"/>
              <w:right w:val="nil"/>
            </w:tcBorders>
            <w:shd w:val="clear" w:color="auto" w:fill="DEEAF6" w:themeFill="accent1" w:themeFillTint="33"/>
          </w:tcPr>
          <w:p w14:paraId="77D24E1A" w14:textId="77777777" w:rsidR="007D5859" w:rsidRPr="008346D2" w:rsidRDefault="007D5859" w:rsidP="00CF34B9">
            <w:pPr>
              <w:bidi/>
              <w:contextualSpacing/>
              <w:rPr>
                <w:rFonts w:asciiTheme="majorBidi" w:hAnsiTheme="majorBidi" w:cstheme="majorBidi"/>
                <w:color w:val="FF0000"/>
                <w:sz w:val="24"/>
                <w:szCs w:val="24"/>
                <w:rtl/>
              </w:rPr>
            </w:pPr>
          </w:p>
        </w:tc>
        <w:tc>
          <w:tcPr>
            <w:tcW w:w="1420" w:type="dxa"/>
            <w:tcBorders>
              <w:left w:val="nil"/>
              <w:right w:val="nil"/>
            </w:tcBorders>
            <w:shd w:val="clear" w:color="auto" w:fill="DEEAF6" w:themeFill="accent1" w:themeFillTint="33"/>
          </w:tcPr>
          <w:p w14:paraId="5A0B3308" w14:textId="77777777" w:rsidR="007D5859" w:rsidRPr="008346D2" w:rsidRDefault="007D5859" w:rsidP="00CF34B9">
            <w:pPr>
              <w:bidi/>
              <w:contextualSpacing/>
              <w:rPr>
                <w:rFonts w:asciiTheme="majorBidi" w:hAnsiTheme="majorBidi" w:cstheme="majorBidi"/>
                <w:color w:val="FF0000"/>
                <w:sz w:val="24"/>
                <w:szCs w:val="24"/>
                <w:rtl/>
              </w:rPr>
            </w:pPr>
          </w:p>
        </w:tc>
        <w:tc>
          <w:tcPr>
            <w:tcW w:w="1420" w:type="dxa"/>
            <w:tcBorders>
              <w:left w:val="nil"/>
              <w:right w:val="nil"/>
            </w:tcBorders>
            <w:shd w:val="clear" w:color="auto" w:fill="DEEAF6" w:themeFill="accent1" w:themeFillTint="33"/>
          </w:tcPr>
          <w:p w14:paraId="7AB18FD9" w14:textId="77777777" w:rsidR="007D5859" w:rsidRPr="008346D2" w:rsidRDefault="007D5859" w:rsidP="00CF34B9">
            <w:pPr>
              <w:bidi/>
              <w:contextualSpacing/>
              <w:rPr>
                <w:rFonts w:asciiTheme="majorBidi" w:hAnsiTheme="majorBidi" w:cstheme="majorBidi"/>
                <w:color w:val="FF0000"/>
                <w:sz w:val="24"/>
                <w:szCs w:val="24"/>
                <w:rtl/>
              </w:rPr>
            </w:pPr>
          </w:p>
        </w:tc>
        <w:tc>
          <w:tcPr>
            <w:tcW w:w="3407" w:type="dxa"/>
            <w:tcBorders>
              <w:left w:val="nil"/>
              <w:right w:val="nil"/>
            </w:tcBorders>
            <w:shd w:val="clear" w:color="auto" w:fill="DEEAF6" w:themeFill="accent1" w:themeFillTint="33"/>
          </w:tcPr>
          <w:p w14:paraId="08E85ECA" w14:textId="77777777" w:rsidR="007D5859" w:rsidRPr="008346D2" w:rsidRDefault="007D5859" w:rsidP="00CF34B9">
            <w:pPr>
              <w:pStyle w:val="ListParagraph"/>
              <w:bidi/>
              <w:ind w:left="0"/>
              <w:rPr>
                <w:rFonts w:asciiTheme="majorBidi" w:hAnsiTheme="majorBidi" w:cstheme="majorBidi"/>
                <w:color w:val="FF0000"/>
                <w:sz w:val="24"/>
                <w:szCs w:val="24"/>
                <w:rtl/>
              </w:rPr>
            </w:pPr>
          </w:p>
        </w:tc>
        <w:tc>
          <w:tcPr>
            <w:tcW w:w="1420" w:type="dxa"/>
            <w:tcBorders>
              <w:left w:val="nil"/>
              <w:bottom w:val="single" w:sz="4" w:space="0" w:color="00B0F0"/>
              <w:right w:val="nil"/>
            </w:tcBorders>
            <w:shd w:val="clear" w:color="auto" w:fill="DEEAF6" w:themeFill="accent1" w:themeFillTint="33"/>
          </w:tcPr>
          <w:p w14:paraId="55890EAC" w14:textId="4F2E90BB" w:rsidR="007D5859" w:rsidRPr="008346D2" w:rsidRDefault="007D5859" w:rsidP="00CF34B9">
            <w:pPr>
              <w:bidi/>
              <w:contextualSpacing/>
              <w:rPr>
                <w:rFonts w:asciiTheme="majorBidi" w:hAnsiTheme="majorBidi" w:cstheme="majorBidi"/>
                <w:b/>
                <w:bCs/>
                <w:color w:val="FF0000"/>
                <w:sz w:val="24"/>
                <w:szCs w:val="24"/>
                <w:rtl/>
              </w:rPr>
            </w:pPr>
            <w:r w:rsidRPr="008346D2">
              <w:rPr>
                <w:rFonts w:asciiTheme="majorBidi" w:hAnsiTheme="majorBidi" w:cstheme="majorBidi"/>
                <w:b/>
                <w:bCs/>
                <w:color w:val="FF0000"/>
                <w:sz w:val="24"/>
                <w:szCs w:val="24"/>
                <w:rtl/>
              </w:rPr>
              <w:t>المجموع</w:t>
            </w:r>
          </w:p>
        </w:tc>
        <w:tc>
          <w:tcPr>
            <w:tcW w:w="1419" w:type="dxa"/>
            <w:tcBorders>
              <w:left w:val="nil"/>
              <w:right w:val="nil"/>
            </w:tcBorders>
            <w:shd w:val="clear" w:color="auto" w:fill="DEEAF6" w:themeFill="accent1" w:themeFillTint="33"/>
          </w:tcPr>
          <w:p w14:paraId="0604CB88" w14:textId="2031DB60" w:rsidR="007D5859" w:rsidRPr="008346D2" w:rsidRDefault="007D5859" w:rsidP="00A93FE7">
            <w:pPr>
              <w:bidi/>
              <w:contextualSpacing/>
              <w:jc w:val="center"/>
              <w:rPr>
                <w:rFonts w:asciiTheme="majorBidi" w:hAnsiTheme="majorBidi" w:cstheme="majorBidi"/>
                <w:b/>
                <w:bCs/>
                <w:color w:val="FF0000"/>
                <w:sz w:val="24"/>
                <w:szCs w:val="24"/>
                <w:rtl/>
              </w:rPr>
            </w:pPr>
            <w:r w:rsidRPr="008346D2">
              <w:rPr>
                <w:rFonts w:asciiTheme="majorBidi" w:hAnsiTheme="majorBidi" w:cstheme="majorBidi"/>
                <w:b/>
                <w:bCs/>
                <w:color w:val="FF0000"/>
                <w:sz w:val="24"/>
                <w:szCs w:val="24"/>
                <w:rtl/>
              </w:rPr>
              <w:fldChar w:fldCharType="begin"/>
            </w:r>
            <w:r w:rsidRPr="008346D2">
              <w:rPr>
                <w:rFonts w:asciiTheme="majorBidi" w:hAnsiTheme="majorBidi" w:cstheme="majorBidi"/>
                <w:b/>
                <w:bCs/>
                <w:color w:val="FF0000"/>
                <w:sz w:val="24"/>
                <w:szCs w:val="24"/>
                <w:rtl/>
              </w:rPr>
              <w:instrText xml:space="preserve"> =</w:instrText>
            </w:r>
            <w:r w:rsidRPr="008346D2">
              <w:rPr>
                <w:rFonts w:asciiTheme="majorBidi" w:hAnsiTheme="majorBidi" w:cstheme="majorBidi"/>
                <w:b/>
                <w:bCs/>
                <w:color w:val="FF0000"/>
                <w:sz w:val="24"/>
                <w:szCs w:val="24"/>
              </w:rPr>
              <w:instrText>SUM(ABOVE)</w:instrText>
            </w:r>
            <w:r w:rsidRPr="008346D2">
              <w:rPr>
                <w:rFonts w:asciiTheme="majorBidi" w:hAnsiTheme="majorBidi" w:cstheme="majorBidi"/>
                <w:b/>
                <w:bCs/>
                <w:color w:val="FF0000"/>
                <w:sz w:val="24"/>
                <w:szCs w:val="24"/>
                <w:rtl/>
              </w:rPr>
              <w:instrText xml:space="preserve"> </w:instrText>
            </w:r>
            <w:r w:rsidRPr="008346D2">
              <w:rPr>
                <w:rFonts w:asciiTheme="majorBidi" w:hAnsiTheme="majorBidi" w:cstheme="majorBidi"/>
                <w:b/>
                <w:bCs/>
                <w:color w:val="FF0000"/>
                <w:sz w:val="24"/>
                <w:szCs w:val="24"/>
                <w:rtl/>
              </w:rPr>
              <w:fldChar w:fldCharType="separate"/>
            </w:r>
            <w:r w:rsidRPr="008346D2">
              <w:rPr>
                <w:rFonts w:asciiTheme="majorBidi" w:hAnsiTheme="majorBidi" w:cstheme="majorBidi"/>
                <w:b/>
                <w:bCs/>
                <w:noProof/>
                <w:color w:val="FF0000"/>
                <w:sz w:val="24"/>
                <w:szCs w:val="24"/>
                <w:rtl/>
              </w:rPr>
              <w:t>390</w:t>
            </w:r>
            <w:r w:rsidRPr="008346D2">
              <w:rPr>
                <w:rFonts w:asciiTheme="majorBidi" w:hAnsiTheme="majorBidi" w:cstheme="majorBidi"/>
                <w:b/>
                <w:bCs/>
                <w:color w:val="FF0000"/>
                <w:sz w:val="24"/>
                <w:szCs w:val="24"/>
                <w:rtl/>
              </w:rPr>
              <w:fldChar w:fldCharType="end"/>
            </w:r>
          </w:p>
        </w:tc>
        <w:tc>
          <w:tcPr>
            <w:tcW w:w="2839" w:type="dxa"/>
            <w:tcBorders>
              <w:left w:val="nil"/>
            </w:tcBorders>
            <w:shd w:val="clear" w:color="auto" w:fill="DEEAF6" w:themeFill="accent1" w:themeFillTint="33"/>
          </w:tcPr>
          <w:p w14:paraId="0100DB3B" w14:textId="77777777" w:rsidR="007D5859" w:rsidRPr="008346D2" w:rsidRDefault="007D5859" w:rsidP="00CF34B9">
            <w:pPr>
              <w:bidi/>
              <w:contextualSpacing/>
              <w:rPr>
                <w:rFonts w:asciiTheme="majorBidi" w:hAnsiTheme="majorBidi" w:cstheme="majorBidi"/>
                <w:color w:val="FF0000"/>
                <w:sz w:val="24"/>
                <w:szCs w:val="24"/>
                <w:rtl/>
              </w:rPr>
            </w:pPr>
          </w:p>
        </w:tc>
      </w:tr>
      <w:tr w:rsidR="00BF7A17" w:rsidRPr="00EC1DB8" w14:paraId="64209FAE" w14:textId="77777777" w:rsidTr="008346D2">
        <w:tc>
          <w:tcPr>
            <w:tcW w:w="397" w:type="dxa"/>
            <w:tcBorders>
              <w:right w:val="nil"/>
            </w:tcBorders>
          </w:tcPr>
          <w:p w14:paraId="0F798A5E" w14:textId="77777777" w:rsidR="001D79EF" w:rsidRPr="00EC1DB8" w:rsidRDefault="001D79EF" w:rsidP="00CF34B9">
            <w:pPr>
              <w:bidi/>
              <w:contextualSpacing/>
              <w:rPr>
                <w:rFonts w:asciiTheme="majorBidi" w:hAnsiTheme="majorBidi" w:cstheme="majorBidi"/>
                <w:color w:val="000000" w:themeColor="text1"/>
                <w:sz w:val="24"/>
                <w:szCs w:val="24"/>
                <w:rtl/>
              </w:rPr>
            </w:pPr>
          </w:p>
        </w:tc>
        <w:tc>
          <w:tcPr>
            <w:tcW w:w="3407" w:type="dxa"/>
            <w:tcBorders>
              <w:left w:val="nil"/>
              <w:right w:val="single" w:sz="4" w:space="0" w:color="FFFFFF" w:themeColor="background1"/>
            </w:tcBorders>
            <w:shd w:val="clear" w:color="auto" w:fill="auto"/>
          </w:tcPr>
          <w:p w14:paraId="44BDE69B" w14:textId="31625060" w:rsidR="001D79EF" w:rsidRPr="00EC1DB8" w:rsidRDefault="001D79EF" w:rsidP="00CF34B9">
            <w:pPr>
              <w:bidi/>
              <w:contextualSpacing/>
              <w:rPr>
                <w:rFonts w:asciiTheme="majorBidi" w:hAnsiTheme="majorBidi" w:cstheme="majorBidi"/>
                <w:b/>
                <w:bCs/>
                <w:color w:val="000000" w:themeColor="text1"/>
                <w:sz w:val="24"/>
                <w:szCs w:val="24"/>
                <w:u w:val="single"/>
                <w:rtl/>
              </w:rPr>
            </w:pPr>
            <w:r w:rsidRPr="00EC1DB8">
              <w:rPr>
                <w:rFonts w:asciiTheme="majorBidi" w:hAnsiTheme="majorBidi" w:cstheme="majorBidi"/>
                <w:b/>
                <w:bCs/>
                <w:color w:val="000000" w:themeColor="text1"/>
                <w:sz w:val="24"/>
                <w:szCs w:val="24"/>
                <w:u w:val="single"/>
                <w:rtl/>
              </w:rPr>
              <w:t>حملة عام 2021</w:t>
            </w:r>
          </w:p>
        </w:tc>
        <w:tc>
          <w:tcPr>
            <w:tcW w:w="1420" w:type="dxa"/>
            <w:tcBorders>
              <w:left w:val="single" w:sz="4" w:space="0" w:color="FFFFFF" w:themeColor="background1"/>
              <w:right w:val="single" w:sz="4" w:space="0" w:color="FFFFFF" w:themeColor="background1"/>
            </w:tcBorders>
            <w:shd w:val="clear" w:color="auto" w:fill="auto"/>
          </w:tcPr>
          <w:p w14:paraId="44449376" w14:textId="77777777" w:rsidR="001D79EF" w:rsidRPr="00EC1DB8" w:rsidRDefault="001D79EF" w:rsidP="00CF34B9">
            <w:pPr>
              <w:bidi/>
              <w:contextualSpacing/>
              <w:rPr>
                <w:rFonts w:asciiTheme="majorBidi" w:hAnsiTheme="majorBidi" w:cstheme="majorBidi"/>
                <w:color w:val="000000" w:themeColor="text1"/>
                <w:sz w:val="24"/>
                <w:szCs w:val="24"/>
                <w:rtl/>
              </w:rPr>
            </w:pPr>
          </w:p>
        </w:tc>
        <w:tc>
          <w:tcPr>
            <w:tcW w:w="1420" w:type="dxa"/>
            <w:tcBorders>
              <w:left w:val="single" w:sz="4" w:space="0" w:color="FFFFFF" w:themeColor="background1"/>
              <w:right w:val="single" w:sz="4" w:space="0" w:color="FFFFFF" w:themeColor="background1"/>
            </w:tcBorders>
            <w:shd w:val="clear" w:color="auto" w:fill="auto"/>
          </w:tcPr>
          <w:p w14:paraId="15D9F6D4" w14:textId="77777777" w:rsidR="001D79EF" w:rsidRPr="00EC1DB8" w:rsidRDefault="001D79EF" w:rsidP="00CF34B9">
            <w:pPr>
              <w:bidi/>
              <w:contextualSpacing/>
              <w:rPr>
                <w:rFonts w:asciiTheme="majorBidi" w:hAnsiTheme="majorBidi" w:cstheme="majorBidi"/>
                <w:color w:val="000000" w:themeColor="text1"/>
                <w:sz w:val="24"/>
                <w:szCs w:val="24"/>
                <w:rtl/>
              </w:rPr>
            </w:pPr>
          </w:p>
        </w:tc>
        <w:tc>
          <w:tcPr>
            <w:tcW w:w="3407" w:type="dxa"/>
            <w:tcBorders>
              <w:left w:val="single" w:sz="4" w:space="0" w:color="FFFFFF" w:themeColor="background1"/>
              <w:right w:val="single" w:sz="4" w:space="0" w:color="FFFFFF" w:themeColor="background1"/>
            </w:tcBorders>
          </w:tcPr>
          <w:p w14:paraId="65DED823" w14:textId="77777777" w:rsidR="001D79EF" w:rsidRPr="00EC1DB8" w:rsidRDefault="001D79EF" w:rsidP="00CF34B9">
            <w:pPr>
              <w:pStyle w:val="ListParagraph"/>
              <w:bidi/>
              <w:ind w:left="0"/>
              <w:rPr>
                <w:rFonts w:asciiTheme="majorBidi" w:hAnsiTheme="majorBidi" w:cstheme="majorBidi"/>
                <w:color w:val="000000" w:themeColor="text1"/>
                <w:sz w:val="24"/>
                <w:szCs w:val="24"/>
                <w:rtl/>
              </w:rPr>
            </w:pPr>
          </w:p>
        </w:tc>
        <w:tc>
          <w:tcPr>
            <w:tcW w:w="1420" w:type="dxa"/>
            <w:tcBorders>
              <w:top w:val="single" w:sz="4" w:space="0" w:color="00B0F0"/>
              <w:left w:val="single" w:sz="4" w:space="0" w:color="FFFFFF" w:themeColor="background1"/>
              <w:bottom w:val="single" w:sz="4" w:space="0" w:color="00B0F0"/>
              <w:right w:val="single" w:sz="4" w:space="0" w:color="FFFFFF" w:themeColor="background1"/>
            </w:tcBorders>
            <w:shd w:val="clear" w:color="auto" w:fill="auto"/>
          </w:tcPr>
          <w:p w14:paraId="3116AE9A" w14:textId="77777777" w:rsidR="001D79EF" w:rsidRPr="00EC1DB8" w:rsidRDefault="001D79EF" w:rsidP="00CF34B9">
            <w:pPr>
              <w:bidi/>
              <w:contextualSpacing/>
              <w:rPr>
                <w:rFonts w:asciiTheme="majorBidi" w:hAnsiTheme="majorBidi" w:cstheme="majorBidi"/>
                <w:color w:val="000000" w:themeColor="text1"/>
                <w:sz w:val="24"/>
                <w:szCs w:val="24"/>
                <w:rtl/>
              </w:rPr>
            </w:pPr>
          </w:p>
        </w:tc>
        <w:tc>
          <w:tcPr>
            <w:tcW w:w="1419" w:type="dxa"/>
            <w:tcBorders>
              <w:left w:val="single" w:sz="4" w:space="0" w:color="FFFFFF" w:themeColor="background1"/>
              <w:right w:val="single" w:sz="4" w:space="0" w:color="FFFFFF" w:themeColor="background1"/>
            </w:tcBorders>
            <w:shd w:val="clear" w:color="auto" w:fill="auto"/>
          </w:tcPr>
          <w:p w14:paraId="4E351566" w14:textId="77777777" w:rsidR="001D79EF" w:rsidRPr="00EC1DB8" w:rsidRDefault="001D79EF" w:rsidP="00A93FE7">
            <w:pPr>
              <w:bidi/>
              <w:contextualSpacing/>
              <w:jc w:val="center"/>
              <w:rPr>
                <w:rFonts w:asciiTheme="majorBidi" w:hAnsiTheme="majorBidi" w:cstheme="majorBidi"/>
                <w:color w:val="000000" w:themeColor="text1"/>
                <w:sz w:val="24"/>
                <w:szCs w:val="24"/>
                <w:rtl/>
              </w:rPr>
            </w:pPr>
          </w:p>
        </w:tc>
        <w:tc>
          <w:tcPr>
            <w:tcW w:w="2839" w:type="dxa"/>
            <w:tcBorders>
              <w:left w:val="single" w:sz="4" w:space="0" w:color="FFFFFF" w:themeColor="background1"/>
            </w:tcBorders>
          </w:tcPr>
          <w:p w14:paraId="6582C085" w14:textId="77777777" w:rsidR="001D79EF" w:rsidRPr="00EC1DB8" w:rsidRDefault="001D79EF" w:rsidP="00CF34B9">
            <w:pPr>
              <w:bidi/>
              <w:contextualSpacing/>
              <w:rPr>
                <w:rFonts w:asciiTheme="majorBidi" w:hAnsiTheme="majorBidi" w:cstheme="majorBidi"/>
                <w:color w:val="000000" w:themeColor="text1"/>
                <w:sz w:val="24"/>
                <w:szCs w:val="24"/>
                <w:rtl/>
              </w:rPr>
            </w:pPr>
          </w:p>
        </w:tc>
      </w:tr>
      <w:tr w:rsidR="00BF7A17" w:rsidRPr="00EC1DB8" w14:paraId="2C72A740" w14:textId="77777777" w:rsidTr="001615A0">
        <w:tc>
          <w:tcPr>
            <w:tcW w:w="397" w:type="dxa"/>
          </w:tcPr>
          <w:p w14:paraId="529ACF98" w14:textId="21D2A1CB"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9</w:t>
            </w:r>
          </w:p>
        </w:tc>
        <w:tc>
          <w:tcPr>
            <w:tcW w:w="3407" w:type="dxa"/>
            <w:shd w:val="clear" w:color="auto" w:fill="auto"/>
          </w:tcPr>
          <w:p w14:paraId="181ADDF3" w14:textId="252FD793"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تحديد عناوين رئيسية للمناقشات العامة من وحي بيانات تقرير عام 2018 وبما يتناسب مع التحديات التي يمر بها قطاع الاستخراج ولها أثر مباشر بحياة المواطنين</w:t>
            </w:r>
          </w:p>
        </w:tc>
        <w:tc>
          <w:tcPr>
            <w:tcW w:w="1420" w:type="dxa"/>
            <w:shd w:val="clear" w:color="auto" w:fill="auto"/>
          </w:tcPr>
          <w:p w14:paraId="771DEA38" w14:textId="77777777"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الأمناء</w:t>
            </w:r>
          </w:p>
          <w:p w14:paraId="59C1840C" w14:textId="51AF546A"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الإداري المستقل</w:t>
            </w:r>
          </w:p>
        </w:tc>
        <w:tc>
          <w:tcPr>
            <w:tcW w:w="1420" w:type="dxa"/>
            <w:shd w:val="clear" w:color="auto" w:fill="auto"/>
          </w:tcPr>
          <w:p w14:paraId="6FF3B937" w14:textId="7728331F"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الجميع</w:t>
            </w:r>
          </w:p>
        </w:tc>
        <w:tc>
          <w:tcPr>
            <w:tcW w:w="3407" w:type="dxa"/>
          </w:tcPr>
          <w:p w14:paraId="741572A8" w14:textId="19625983" w:rsidR="001615A0" w:rsidRPr="00EC1DB8" w:rsidRDefault="001615A0" w:rsidP="001615A0">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محاور واضحة منفق عليها وجاهزة لإثارة النقاش العام</w:t>
            </w:r>
          </w:p>
        </w:tc>
        <w:tc>
          <w:tcPr>
            <w:tcW w:w="1420" w:type="dxa"/>
            <w:tcBorders>
              <w:top w:val="single" w:sz="4" w:space="0" w:color="00B0F0"/>
              <w:bottom w:val="nil"/>
            </w:tcBorders>
            <w:shd w:val="clear" w:color="auto" w:fill="auto"/>
          </w:tcPr>
          <w:p w14:paraId="75DC84A6" w14:textId="4D7824BD"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كانون الثاني 2021</w:t>
            </w:r>
          </w:p>
        </w:tc>
        <w:tc>
          <w:tcPr>
            <w:tcW w:w="1419" w:type="dxa"/>
            <w:shd w:val="clear" w:color="auto" w:fill="auto"/>
          </w:tcPr>
          <w:p w14:paraId="27D9CA9E" w14:textId="166D0CBF" w:rsidR="001615A0" w:rsidRPr="00EC1DB8" w:rsidRDefault="001615A0" w:rsidP="001615A0">
            <w:pPr>
              <w:bidi/>
              <w:contextualSpacing/>
              <w:jc w:val="center"/>
              <w:rPr>
                <w:rFonts w:asciiTheme="majorBidi" w:hAnsiTheme="majorBidi" w:cstheme="majorBidi"/>
                <w:color w:val="000000" w:themeColor="text1"/>
                <w:sz w:val="24"/>
                <w:szCs w:val="24"/>
                <w:rtl/>
              </w:rPr>
            </w:pPr>
          </w:p>
        </w:tc>
        <w:tc>
          <w:tcPr>
            <w:tcW w:w="2839" w:type="dxa"/>
          </w:tcPr>
          <w:p w14:paraId="693EE20B" w14:textId="73A6A815" w:rsidR="001615A0" w:rsidRPr="00EC1DB8" w:rsidRDefault="001615A0" w:rsidP="001615A0">
            <w:pPr>
              <w:bidi/>
              <w:contextualSpacing/>
              <w:rPr>
                <w:rFonts w:asciiTheme="majorBidi" w:hAnsiTheme="majorBidi" w:cstheme="majorBidi"/>
                <w:color w:val="000000" w:themeColor="text1"/>
                <w:sz w:val="24"/>
                <w:szCs w:val="24"/>
                <w:rtl/>
              </w:rPr>
            </w:pPr>
          </w:p>
        </w:tc>
      </w:tr>
      <w:tr w:rsidR="00BF7A17" w:rsidRPr="00EC1DB8" w14:paraId="1D102574" w14:textId="77777777" w:rsidTr="001615A0">
        <w:tc>
          <w:tcPr>
            <w:tcW w:w="397" w:type="dxa"/>
          </w:tcPr>
          <w:p w14:paraId="463A074C" w14:textId="6C7E70FD"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10</w:t>
            </w:r>
          </w:p>
        </w:tc>
        <w:tc>
          <w:tcPr>
            <w:tcW w:w="3407" w:type="dxa"/>
            <w:shd w:val="clear" w:color="auto" w:fill="auto"/>
          </w:tcPr>
          <w:p w14:paraId="3B36B8D4" w14:textId="01701EA9" w:rsidR="001615A0" w:rsidRPr="00EC1DB8" w:rsidRDefault="001615A0" w:rsidP="001615A0">
            <w:pPr>
              <w:bidi/>
              <w:contextualSpacing/>
              <w:rPr>
                <w:rFonts w:asciiTheme="majorBidi" w:hAnsiTheme="majorBidi" w:cstheme="majorBidi"/>
                <w:color w:val="000000" w:themeColor="text1"/>
                <w:sz w:val="24"/>
                <w:szCs w:val="24"/>
                <w:rtl/>
                <w:lang w:bidi="ar"/>
              </w:rPr>
            </w:pPr>
            <w:r w:rsidRPr="00EC1DB8">
              <w:rPr>
                <w:rFonts w:asciiTheme="majorBidi" w:hAnsiTheme="majorBidi" w:cstheme="majorBidi"/>
                <w:color w:val="000000" w:themeColor="text1"/>
                <w:sz w:val="24"/>
                <w:szCs w:val="24"/>
                <w:rtl/>
              </w:rPr>
              <w:t>تصميم وطباعة منشورات وبوسترات ومواد دعائية أخرى تتضمن بيانات العناوين الرئيسية التي اتفق عليها المجلس</w:t>
            </w:r>
          </w:p>
        </w:tc>
        <w:tc>
          <w:tcPr>
            <w:tcW w:w="1420" w:type="dxa"/>
            <w:shd w:val="clear" w:color="auto" w:fill="auto"/>
          </w:tcPr>
          <w:p w14:paraId="3D5D6074" w14:textId="598A13F9"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tc>
        <w:tc>
          <w:tcPr>
            <w:tcW w:w="1420" w:type="dxa"/>
            <w:shd w:val="clear" w:color="auto" w:fill="auto"/>
          </w:tcPr>
          <w:p w14:paraId="424A07E6" w14:textId="5D10D356"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شركات الطباعة</w:t>
            </w:r>
          </w:p>
        </w:tc>
        <w:tc>
          <w:tcPr>
            <w:tcW w:w="3407" w:type="dxa"/>
          </w:tcPr>
          <w:p w14:paraId="2D1DE084" w14:textId="5C653C3A" w:rsidR="001615A0" w:rsidRPr="00EC1DB8" w:rsidRDefault="001615A0" w:rsidP="001615A0">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توفر مادة دعائية واعلانية مفيدة لورشات العمل الخاصة بالمناقشات العامة وللتوزيع على أصحاب المصلحة الأوسع وفي أنشطة المبادرة الأخرى</w:t>
            </w:r>
          </w:p>
        </w:tc>
        <w:tc>
          <w:tcPr>
            <w:tcW w:w="1420" w:type="dxa"/>
            <w:tcBorders>
              <w:top w:val="single" w:sz="4" w:space="0" w:color="FFFFFF" w:themeColor="background1"/>
            </w:tcBorders>
            <w:shd w:val="clear" w:color="auto" w:fill="auto"/>
          </w:tcPr>
          <w:p w14:paraId="6E3AF93F" w14:textId="0602A7B8" w:rsidR="001615A0" w:rsidRPr="00EC1DB8" w:rsidRDefault="001615A0" w:rsidP="001615A0">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شباط 2021</w:t>
            </w:r>
          </w:p>
        </w:tc>
        <w:tc>
          <w:tcPr>
            <w:tcW w:w="1419" w:type="dxa"/>
            <w:shd w:val="clear" w:color="auto" w:fill="auto"/>
          </w:tcPr>
          <w:p w14:paraId="6778E929" w14:textId="33F0B962" w:rsidR="001615A0" w:rsidRPr="00EC1DB8" w:rsidRDefault="00571F71" w:rsidP="001615A0">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153</w:t>
            </w:r>
          </w:p>
        </w:tc>
        <w:tc>
          <w:tcPr>
            <w:tcW w:w="2839" w:type="dxa"/>
          </w:tcPr>
          <w:p w14:paraId="2495ACBA" w14:textId="77777777" w:rsidR="001615A0" w:rsidRPr="00EC1DB8" w:rsidRDefault="001615A0" w:rsidP="001615A0">
            <w:pPr>
              <w:bidi/>
              <w:contextualSpacing/>
              <w:rPr>
                <w:rFonts w:asciiTheme="majorBidi" w:hAnsiTheme="majorBidi" w:cstheme="majorBidi"/>
                <w:color w:val="000000" w:themeColor="text1"/>
                <w:sz w:val="24"/>
                <w:szCs w:val="24"/>
                <w:rtl/>
              </w:rPr>
            </w:pPr>
          </w:p>
        </w:tc>
      </w:tr>
      <w:tr w:rsidR="00BF7A17" w:rsidRPr="00EC1DB8" w14:paraId="5261B882" w14:textId="77777777" w:rsidTr="001615A0">
        <w:tc>
          <w:tcPr>
            <w:tcW w:w="397" w:type="dxa"/>
          </w:tcPr>
          <w:p w14:paraId="5540A3AB" w14:textId="6777B144"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11</w:t>
            </w:r>
          </w:p>
        </w:tc>
        <w:tc>
          <w:tcPr>
            <w:tcW w:w="3407" w:type="dxa"/>
            <w:shd w:val="clear" w:color="auto" w:fill="auto"/>
          </w:tcPr>
          <w:p w14:paraId="2BD3AF17" w14:textId="2237E685" w:rsidR="001615A0" w:rsidRPr="00EC1DB8" w:rsidRDefault="001615A0" w:rsidP="001615A0">
            <w:pPr>
              <w:bidi/>
              <w:contextualSpacing/>
              <w:rPr>
                <w:rFonts w:asciiTheme="majorBidi" w:hAnsiTheme="majorBidi" w:cstheme="majorBidi"/>
                <w:color w:val="000000" w:themeColor="text1"/>
                <w:sz w:val="24"/>
                <w:szCs w:val="24"/>
                <w:rtl/>
                <w:lang w:bidi="ar"/>
              </w:rPr>
            </w:pPr>
            <w:r w:rsidRPr="00EC1DB8">
              <w:rPr>
                <w:rFonts w:asciiTheme="majorBidi" w:hAnsiTheme="majorBidi" w:cstheme="majorBidi"/>
                <w:color w:val="000000" w:themeColor="text1"/>
                <w:sz w:val="24"/>
                <w:szCs w:val="24"/>
                <w:rtl/>
              </w:rPr>
              <w:t xml:space="preserve">التعاقد لغرض تصميم مقاطع فيديو </w:t>
            </w:r>
            <w:r w:rsidR="00765A5B" w:rsidRPr="00EC1DB8">
              <w:rPr>
                <w:rFonts w:asciiTheme="majorBidi" w:hAnsiTheme="majorBidi" w:cstheme="majorBidi"/>
                <w:color w:val="000000" w:themeColor="text1"/>
                <w:sz w:val="24"/>
                <w:szCs w:val="24"/>
                <w:rtl/>
              </w:rPr>
              <w:t>وانفوكرافيك</w:t>
            </w:r>
            <w:r w:rsidRPr="00EC1DB8">
              <w:rPr>
                <w:rFonts w:asciiTheme="majorBidi" w:hAnsiTheme="majorBidi" w:cstheme="majorBidi"/>
                <w:color w:val="000000" w:themeColor="text1"/>
                <w:sz w:val="24"/>
                <w:szCs w:val="24"/>
                <w:rtl/>
              </w:rPr>
              <w:t xml:space="preserve"> وبانرات </w:t>
            </w:r>
          </w:p>
        </w:tc>
        <w:tc>
          <w:tcPr>
            <w:tcW w:w="1420" w:type="dxa"/>
            <w:shd w:val="clear" w:color="auto" w:fill="auto"/>
          </w:tcPr>
          <w:p w14:paraId="72F0C245" w14:textId="306BABB1"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tc>
        <w:tc>
          <w:tcPr>
            <w:tcW w:w="1420" w:type="dxa"/>
            <w:shd w:val="clear" w:color="auto" w:fill="auto"/>
          </w:tcPr>
          <w:p w14:paraId="1959C4C2" w14:textId="6371A766"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الشركات الإعلانية</w:t>
            </w:r>
          </w:p>
        </w:tc>
        <w:tc>
          <w:tcPr>
            <w:tcW w:w="3407" w:type="dxa"/>
          </w:tcPr>
          <w:p w14:paraId="23DE0B56" w14:textId="024889D5" w:rsidR="001615A0" w:rsidRPr="00EC1DB8" w:rsidRDefault="001615A0" w:rsidP="001615A0">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توفر مادة دعائية واعلانية مفيدة لبثها في محطات التلفزيون الرئيسية وفي مواقع التواصل وعرضها في ورشات العمل الخاصة بالمناقشات العامة والأنشطة الأخرى</w:t>
            </w:r>
          </w:p>
        </w:tc>
        <w:tc>
          <w:tcPr>
            <w:tcW w:w="1420" w:type="dxa"/>
            <w:shd w:val="clear" w:color="auto" w:fill="auto"/>
          </w:tcPr>
          <w:p w14:paraId="1865B950" w14:textId="7B310ED7" w:rsidR="001615A0" w:rsidRPr="00EC1DB8" w:rsidRDefault="001615A0" w:rsidP="001615A0">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شباط 2021</w:t>
            </w:r>
          </w:p>
        </w:tc>
        <w:tc>
          <w:tcPr>
            <w:tcW w:w="1419" w:type="dxa"/>
            <w:shd w:val="clear" w:color="auto" w:fill="auto"/>
          </w:tcPr>
          <w:p w14:paraId="1182E817" w14:textId="05CD4B20" w:rsidR="001615A0" w:rsidRPr="00EC1DB8" w:rsidRDefault="00571F71" w:rsidP="001615A0">
            <w:pPr>
              <w:bidi/>
              <w:contextualSpacing/>
              <w:jc w:val="center"/>
              <w:rPr>
                <w:rFonts w:asciiTheme="majorBidi" w:hAnsiTheme="majorBidi" w:cstheme="majorBidi"/>
                <w:color w:val="000000" w:themeColor="text1"/>
                <w:sz w:val="24"/>
                <w:szCs w:val="24"/>
                <w:highlight w:val="yellow"/>
                <w:rtl/>
              </w:rPr>
            </w:pPr>
            <w:r w:rsidRPr="00EC1DB8">
              <w:rPr>
                <w:rFonts w:asciiTheme="majorBidi" w:hAnsiTheme="majorBidi" w:cstheme="majorBidi"/>
                <w:color w:val="000000" w:themeColor="text1"/>
                <w:sz w:val="24"/>
                <w:szCs w:val="24"/>
                <w:rtl/>
              </w:rPr>
              <w:t>52</w:t>
            </w:r>
          </w:p>
        </w:tc>
        <w:tc>
          <w:tcPr>
            <w:tcW w:w="2839" w:type="dxa"/>
          </w:tcPr>
          <w:p w14:paraId="660E6C68" w14:textId="54174335" w:rsidR="001615A0" w:rsidRPr="00EC1DB8" w:rsidRDefault="001615A0" w:rsidP="001615A0">
            <w:pPr>
              <w:bidi/>
              <w:contextualSpacing/>
              <w:rPr>
                <w:rFonts w:asciiTheme="majorBidi" w:hAnsiTheme="majorBidi" w:cstheme="majorBidi"/>
                <w:color w:val="000000" w:themeColor="text1"/>
                <w:sz w:val="24"/>
                <w:szCs w:val="24"/>
                <w:rtl/>
              </w:rPr>
            </w:pPr>
          </w:p>
        </w:tc>
      </w:tr>
      <w:tr w:rsidR="00BF7A17" w:rsidRPr="00EC1DB8" w14:paraId="40C10459" w14:textId="77777777" w:rsidTr="001615A0">
        <w:tc>
          <w:tcPr>
            <w:tcW w:w="397" w:type="dxa"/>
          </w:tcPr>
          <w:p w14:paraId="71076427" w14:textId="094850BC"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lastRenderedPageBreak/>
              <w:t>12</w:t>
            </w:r>
          </w:p>
        </w:tc>
        <w:tc>
          <w:tcPr>
            <w:tcW w:w="3407" w:type="dxa"/>
            <w:shd w:val="clear" w:color="auto" w:fill="auto"/>
          </w:tcPr>
          <w:p w14:paraId="439A161E" w14:textId="2B3F71C3"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التعاقد لغرض نشر مقاطع الفيديو والانفوكرافيك على الهواء في فترات معينة أثناء ساعات الذروة</w:t>
            </w:r>
          </w:p>
        </w:tc>
        <w:tc>
          <w:tcPr>
            <w:tcW w:w="1420" w:type="dxa"/>
            <w:shd w:val="clear" w:color="auto" w:fill="auto"/>
          </w:tcPr>
          <w:p w14:paraId="094F50BF" w14:textId="3C333FBA"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tc>
        <w:tc>
          <w:tcPr>
            <w:tcW w:w="1420" w:type="dxa"/>
            <w:shd w:val="clear" w:color="auto" w:fill="auto"/>
          </w:tcPr>
          <w:p w14:paraId="42D96CAE" w14:textId="1F53D75D"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القنوات الفضائية الرئيسية</w:t>
            </w:r>
          </w:p>
        </w:tc>
        <w:tc>
          <w:tcPr>
            <w:tcW w:w="3407" w:type="dxa"/>
          </w:tcPr>
          <w:p w14:paraId="2A2B1904" w14:textId="51057091" w:rsidR="001615A0" w:rsidRPr="00EC1DB8" w:rsidRDefault="001615A0" w:rsidP="001615A0">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تعريف المواطنين بأهم بيانات واستنتاجات التقرير وبالتحديات التي يمر بها قطاع الاستخراج </w:t>
            </w:r>
          </w:p>
        </w:tc>
        <w:tc>
          <w:tcPr>
            <w:tcW w:w="1420" w:type="dxa"/>
            <w:shd w:val="clear" w:color="auto" w:fill="auto"/>
          </w:tcPr>
          <w:p w14:paraId="526B8512" w14:textId="060BBB0B"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تموز 2021</w:t>
            </w:r>
          </w:p>
        </w:tc>
        <w:tc>
          <w:tcPr>
            <w:tcW w:w="1419" w:type="dxa"/>
            <w:shd w:val="clear" w:color="auto" w:fill="auto"/>
          </w:tcPr>
          <w:p w14:paraId="01DCDC7C" w14:textId="2607D177" w:rsidR="001615A0" w:rsidRPr="00EC1DB8" w:rsidRDefault="00571F71" w:rsidP="001615A0">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105</w:t>
            </w:r>
          </w:p>
        </w:tc>
        <w:tc>
          <w:tcPr>
            <w:tcW w:w="2839" w:type="dxa"/>
          </w:tcPr>
          <w:p w14:paraId="11032577" w14:textId="77777777" w:rsidR="001615A0" w:rsidRPr="00EC1DB8" w:rsidRDefault="001615A0" w:rsidP="001615A0">
            <w:pPr>
              <w:bidi/>
              <w:contextualSpacing/>
              <w:rPr>
                <w:rFonts w:asciiTheme="majorBidi" w:hAnsiTheme="majorBidi" w:cstheme="majorBidi"/>
                <w:color w:val="000000" w:themeColor="text1"/>
                <w:sz w:val="24"/>
                <w:szCs w:val="24"/>
                <w:rtl/>
              </w:rPr>
            </w:pPr>
          </w:p>
        </w:tc>
      </w:tr>
      <w:tr w:rsidR="00BF7A17" w:rsidRPr="00EC1DB8" w14:paraId="77C24046" w14:textId="77777777" w:rsidTr="001615A0">
        <w:tc>
          <w:tcPr>
            <w:tcW w:w="397" w:type="dxa"/>
          </w:tcPr>
          <w:p w14:paraId="4334D0D2" w14:textId="1E64EBE2"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13</w:t>
            </w:r>
          </w:p>
        </w:tc>
        <w:tc>
          <w:tcPr>
            <w:tcW w:w="3407" w:type="dxa"/>
            <w:shd w:val="clear" w:color="auto" w:fill="auto"/>
          </w:tcPr>
          <w:p w14:paraId="5C3BE9EB" w14:textId="2089BB65"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تنظيم ما لا يقل عن 6 ورشات عمل موزعة جغرافياً على المحافظات المتجاورة يتناول المشاركون فيها عناوين المناقشات العامة التي حددها المجلس</w:t>
            </w:r>
          </w:p>
        </w:tc>
        <w:tc>
          <w:tcPr>
            <w:tcW w:w="1420" w:type="dxa"/>
            <w:shd w:val="clear" w:color="auto" w:fill="auto"/>
          </w:tcPr>
          <w:p w14:paraId="4F374581" w14:textId="77777777"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p w14:paraId="0189D037" w14:textId="16723B82"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المجتمع المدني</w:t>
            </w:r>
          </w:p>
        </w:tc>
        <w:tc>
          <w:tcPr>
            <w:tcW w:w="1420" w:type="dxa"/>
            <w:shd w:val="clear" w:color="auto" w:fill="auto"/>
          </w:tcPr>
          <w:p w14:paraId="1F057A6A" w14:textId="3A754B53"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الجميع</w:t>
            </w:r>
          </w:p>
        </w:tc>
        <w:tc>
          <w:tcPr>
            <w:tcW w:w="3407" w:type="dxa"/>
          </w:tcPr>
          <w:p w14:paraId="30360356" w14:textId="1B8C2F11" w:rsidR="001615A0" w:rsidRPr="00EC1DB8" w:rsidRDefault="001615A0" w:rsidP="001615A0">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تعريف الجهات المستهدفة بأهم بيانات واستنتاجات التقرير وبالتحديات التي يمر بها قطاع الاستخراج ونقل الأفكار والآراء التي يطرحها المشاركون إلى مجلس الأمناء والجهات المعنية وكذلك مراعاتها في التقارير اللاحقة</w:t>
            </w:r>
          </w:p>
        </w:tc>
        <w:tc>
          <w:tcPr>
            <w:tcW w:w="1420" w:type="dxa"/>
            <w:shd w:val="clear" w:color="auto" w:fill="auto"/>
          </w:tcPr>
          <w:p w14:paraId="232ABC85" w14:textId="03081D3D"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آذار 2021 إلى كانون الاول 2021</w:t>
            </w:r>
          </w:p>
        </w:tc>
        <w:tc>
          <w:tcPr>
            <w:tcW w:w="1419" w:type="dxa"/>
            <w:shd w:val="clear" w:color="auto" w:fill="auto"/>
          </w:tcPr>
          <w:p w14:paraId="398EF3F9" w14:textId="343EDFEB" w:rsidR="001615A0" w:rsidRPr="00EC1DB8" w:rsidRDefault="00571F71" w:rsidP="001615A0">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33</w:t>
            </w:r>
          </w:p>
        </w:tc>
        <w:tc>
          <w:tcPr>
            <w:tcW w:w="2839" w:type="dxa"/>
          </w:tcPr>
          <w:p w14:paraId="3C327BC0" w14:textId="77777777" w:rsidR="001615A0" w:rsidRPr="00EC1DB8" w:rsidRDefault="001615A0" w:rsidP="001615A0">
            <w:pPr>
              <w:bidi/>
              <w:contextualSpacing/>
              <w:rPr>
                <w:rFonts w:asciiTheme="majorBidi" w:hAnsiTheme="majorBidi" w:cstheme="majorBidi"/>
                <w:color w:val="000000" w:themeColor="text1"/>
                <w:sz w:val="24"/>
                <w:szCs w:val="24"/>
                <w:rtl/>
              </w:rPr>
            </w:pPr>
          </w:p>
        </w:tc>
      </w:tr>
      <w:tr w:rsidR="00BF7A17" w:rsidRPr="00EC1DB8" w14:paraId="0323E904" w14:textId="77777777" w:rsidTr="001615A0">
        <w:tc>
          <w:tcPr>
            <w:tcW w:w="397" w:type="dxa"/>
          </w:tcPr>
          <w:p w14:paraId="000028CA" w14:textId="342D08C7"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14</w:t>
            </w:r>
          </w:p>
        </w:tc>
        <w:tc>
          <w:tcPr>
            <w:tcW w:w="3407" w:type="dxa"/>
            <w:shd w:val="clear" w:color="auto" w:fill="auto"/>
          </w:tcPr>
          <w:p w14:paraId="21298DC0" w14:textId="3B0257EF"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تنظيم ما لا يقل عن 6 ورشات عمل أونلاين تستهدف شرائح متخصصة يتناول المشاركون فيها عناوين المناقشات العامة التي حددها المجلس</w:t>
            </w:r>
          </w:p>
        </w:tc>
        <w:tc>
          <w:tcPr>
            <w:tcW w:w="1420" w:type="dxa"/>
            <w:shd w:val="clear" w:color="auto" w:fill="auto"/>
          </w:tcPr>
          <w:p w14:paraId="288C9FFD" w14:textId="77777777"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p w14:paraId="522FB35A" w14:textId="35E27BE3"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المجتمع المدني</w:t>
            </w:r>
          </w:p>
        </w:tc>
        <w:tc>
          <w:tcPr>
            <w:tcW w:w="1420" w:type="dxa"/>
            <w:shd w:val="clear" w:color="auto" w:fill="auto"/>
          </w:tcPr>
          <w:p w14:paraId="0B005898" w14:textId="358A1F7B"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قيادات وكوادر قطاع الاستخراج وخبرائه من خارج القطاع </w:t>
            </w:r>
          </w:p>
        </w:tc>
        <w:tc>
          <w:tcPr>
            <w:tcW w:w="3407" w:type="dxa"/>
          </w:tcPr>
          <w:p w14:paraId="27536AFB" w14:textId="7F65A725" w:rsidR="001615A0" w:rsidRPr="00EC1DB8" w:rsidRDefault="001615A0" w:rsidP="001615A0">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تعريف الجهات المستهدفة بأهم بيانات واستنتاجات التقرير وبالتحديات التي يمر بها قطاع الاستخراج ونقل الأفكار والآراء التي يطرحها المشاركون إلى مجلس الأمناء والجهات المعنية وكذلك مراعاتها في التقارير اللاحقة</w:t>
            </w:r>
          </w:p>
        </w:tc>
        <w:tc>
          <w:tcPr>
            <w:tcW w:w="1420" w:type="dxa"/>
            <w:shd w:val="clear" w:color="auto" w:fill="auto"/>
          </w:tcPr>
          <w:p w14:paraId="463BD5A8" w14:textId="3011328C"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آذار 2021 إلى كانون الاول 2021</w:t>
            </w:r>
          </w:p>
        </w:tc>
        <w:tc>
          <w:tcPr>
            <w:tcW w:w="1419" w:type="dxa"/>
            <w:shd w:val="clear" w:color="auto" w:fill="auto"/>
          </w:tcPr>
          <w:p w14:paraId="008069E6" w14:textId="5AB98B0E" w:rsidR="001615A0" w:rsidRPr="00EC1DB8" w:rsidRDefault="001615A0" w:rsidP="001615A0">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5</w:t>
            </w:r>
          </w:p>
        </w:tc>
        <w:tc>
          <w:tcPr>
            <w:tcW w:w="2839" w:type="dxa"/>
          </w:tcPr>
          <w:p w14:paraId="596B4431" w14:textId="77777777" w:rsidR="001615A0" w:rsidRPr="00EC1DB8" w:rsidRDefault="001615A0" w:rsidP="001615A0">
            <w:pPr>
              <w:bidi/>
              <w:contextualSpacing/>
              <w:rPr>
                <w:rFonts w:asciiTheme="majorBidi" w:hAnsiTheme="majorBidi" w:cstheme="majorBidi"/>
                <w:color w:val="000000" w:themeColor="text1"/>
                <w:sz w:val="24"/>
                <w:szCs w:val="24"/>
                <w:rtl/>
              </w:rPr>
            </w:pPr>
          </w:p>
        </w:tc>
      </w:tr>
      <w:tr w:rsidR="00BF7A17" w:rsidRPr="00EC1DB8" w14:paraId="3B201DD9" w14:textId="77777777" w:rsidTr="001615A0">
        <w:tc>
          <w:tcPr>
            <w:tcW w:w="397" w:type="dxa"/>
          </w:tcPr>
          <w:p w14:paraId="080C681C" w14:textId="336322F6"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15</w:t>
            </w:r>
          </w:p>
        </w:tc>
        <w:tc>
          <w:tcPr>
            <w:tcW w:w="3407" w:type="dxa"/>
            <w:shd w:val="clear" w:color="auto" w:fill="auto"/>
          </w:tcPr>
          <w:p w14:paraId="5F02B3DD" w14:textId="79471966"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تنظيم ندوة موسعة في مبنى مجلس النواب تتناول عناوين المناقشات العامة التي حددها المجلس</w:t>
            </w:r>
          </w:p>
        </w:tc>
        <w:tc>
          <w:tcPr>
            <w:tcW w:w="1420" w:type="dxa"/>
            <w:shd w:val="clear" w:color="auto" w:fill="auto"/>
          </w:tcPr>
          <w:p w14:paraId="396194F2" w14:textId="77777777"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p w14:paraId="05BB203F" w14:textId="6F9BCF51"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المجتمع المدني</w:t>
            </w:r>
          </w:p>
        </w:tc>
        <w:tc>
          <w:tcPr>
            <w:tcW w:w="1420" w:type="dxa"/>
            <w:shd w:val="clear" w:color="auto" w:fill="auto"/>
          </w:tcPr>
          <w:p w14:paraId="4939894E" w14:textId="77777777"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أعضاء مجلس النواب</w:t>
            </w:r>
          </w:p>
          <w:p w14:paraId="76D0C722" w14:textId="3F555A7D"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الجهات القضائية والرقابية </w:t>
            </w:r>
          </w:p>
        </w:tc>
        <w:tc>
          <w:tcPr>
            <w:tcW w:w="3407" w:type="dxa"/>
          </w:tcPr>
          <w:p w14:paraId="427450AC" w14:textId="0379A94C" w:rsidR="001615A0" w:rsidRPr="00EC1DB8" w:rsidRDefault="001615A0" w:rsidP="001615A0">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تعريف الجهات المستهدفة بأهم بيانات واستنتاجات التقرير وبالتحديات التي يمر بها قطاع الاستخراج ونقل الأفكار والآراء التي يطرحها المشاركون إلى مجلس الأمناء والجهات المعنية وكذلك مراعاتها في التقارير اللاحقة</w:t>
            </w:r>
          </w:p>
        </w:tc>
        <w:tc>
          <w:tcPr>
            <w:tcW w:w="1420" w:type="dxa"/>
            <w:shd w:val="clear" w:color="auto" w:fill="auto"/>
          </w:tcPr>
          <w:p w14:paraId="0347B0ED" w14:textId="3025E105"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تشرين الثاني 2021</w:t>
            </w:r>
          </w:p>
        </w:tc>
        <w:tc>
          <w:tcPr>
            <w:tcW w:w="1419" w:type="dxa"/>
            <w:shd w:val="clear" w:color="auto" w:fill="auto"/>
          </w:tcPr>
          <w:p w14:paraId="705B30C9" w14:textId="16E7FEFC" w:rsidR="001615A0" w:rsidRPr="00EC1DB8" w:rsidRDefault="00571F71" w:rsidP="001615A0">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15</w:t>
            </w:r>
          </w:p>
        </w:tc>
        <w:tc>
          <w:tcPr>
            <w:tcW w:w="2839" w:type="dxa"/>
          </w:tcPr>
          <w:p w14:paraId="756B942B" w14:textId="77777777" w:rsidR="001615A0" w:rsidRPr="00EC1DB8" w:rsidRDefault="001615A0" w:rsidP="001615A0">
            <w:pPr>
              <w:bidi/>
              <w:contextualSpacing/>
              <w:rPr>
                <w:rFonts w:asciiTheme="majorBidi" w:hAnsiTheme="majorBidi" w:cstheme="majorBidi"/>
                <w:color w:val="000000" w:themeColor="text1"/>
                <w:sz w:val="24"/>
                <w:szCs w:val="24"/>
                <w:rtl/>
              </w:rPr>
            </w:pPr>
          </w:p>
        </w:tc>
      </w:tr>
      <w:tr w:rsidR="00BF7A17" w:rsidRPr="00EC1DB8" w14:paraId="16B88E1F" w14:textId="77777777" w:rsidTr="001615A0">
        <w:tc>
          <w:tcPr>
            <w:tcW w:w="397" w:type="dxa"/>
          </w:tcPr>
          <w:p w14:paraId="57ACA01E" w14:textId="6A72CA4F"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17</w:t>
            </w:r>
          </w:p>
        </w:tc>
        <w:tc>
          <w:tcPr>
            <w:tcW w:w="3407" w:type="dxa"/>
            <w:shd w:val="clear" w:color="auto" w:fill="auto"/>
          </w:tcPr>
          <w:p w14:paraId="148795AA" w14:textId="0EDEA7D7"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تنظيم ما لا يقل عن 3 ورشات عمل في الجامعات الرئيسية في الشمال والوسط والجنوب يتناول المشاركون فيها عناوين المناقشات العامة التي حددها المجلس</w:t>
            </w:r>
          </w:p>
        </w:tc>
        <w:tc>
          <w:tcPr>
            <w:tcW w:w="1420" w:type="dxa"/>
            <w:shd w:val="clear" w:color="auto" w:fill="auto"/>
          </w:tcPr>
          <w:p w14:paraId="0A5F65B3" w14:textId="77777777"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p w14:paraId="30854A6A" w14:textId="08CD3E1A"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المجتمع المدني</w:t>
            </w:r>
          </w:p>
        </w:tc>
        <w:tc>
          <w:tcPr>
            <w:tcW w:w="1420" w:type="dxa"/>
            <w:shd w:val="clear" w:color="auto" w:fill="auto"/>
          </w:tcPr>
          <w:p w14:paraId="04848C11" w14:textId="1762C48A"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الأكاديميين ومراكز البحث المتخصصة وطلبة الجامعات</w:t>
            </w:r>
          </w:p>
        </w:tc>
        <w:tc>
          <w:tcPr>
            <w:tcW w:w="3407" w:type="dxa"/>
          </w:tcPr>
          <w:p w14:paraId="6BFE2D8F" w14:textId="59912599" w:rsidR="001615A0" w:rsidRPr="00EC1DB8" w:rsidRDefault="001615A0" w:rsidP="001615A0">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تعريف الجهات المستهدفة بالتحديات التي يمر تعريف الجهات المستهدفة بأهم بيانات واستنتاجات التقرير وبالتحديات التي يمر بها قطاع الاستخراج ونقل الأفكار والآراء التي يطرحها المشاركون إلى مجلس الأمناء والجهات المعنية وكذلك مراعاتها في التقارير اللاحقة</w:t>
            </w:r>
          </w:p>
        </w:tc>
        <w:tc>
          <w:tcPr>
            <w:tcW w:w="1420" w:type="dxa"/>
            <w:shd w:val="clear" w:color="auto" w:fill="auto"/>
          </w:tcPr>
          <w:p w14:paraId="1126A86F" w14:textId="38D85043"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آذار 2021 إلى كانون الاول 2021</w:t>
            </w:r>
          </w:p>
        </w:tc>
        <w:tc>
          <w:tcPr>
            <w:tcW w:w="1419" w:type="dxa"/>
            <w:shd w:val="clear" w:color="auto" w:fill="auto"/>
          </w:tcPr>
          <w:p w14:paraId="131869F1" w14:textId="2BDDF4E5" w:rsidR="001615A0" w:rsidRPr="00EC1DB8" w:rsidRDefault="00571F71" w:rsidP="001615A0">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20</w:t>
            </w:r>
          </w:p>
        </w:tc>
        <w:tc>
          <w:tcPr>
            <w:tcW w:w="2839" w:type="dxa"/>
          </w:tcPr>
          <w:p w14:paraId="2AA4FE32" w14:textId="77777777" w:rsidR="001615A0" w:rsidRPr="00EC1DB8" w:rsidRDefault="001615A0" w:rsidP="001615A0">
            <w:pPr>
              <w:bidi/>
              <w:contextualSpacing/>
              <w:rPr>
                <w:rFonts w:asciiTheme="majorBidi" w:hAnsiTheme="majorBidi" w:cstheme="majorBidi"/>
                <w:color w:val="000000" w:themeColor="text1"/>
                <w:sz w:val="24"/>
                <w:szCs w:val="24"/>
                <w:rtl/>
              </w:rPr>
            </w:pPr>
          </w:p>
        </w:tc>
      </w:tr>
      <w:tr w:rsidR="00BF7A17" w:rsidRPr="00EC1DB8" w14:paraId="3833E55B" w14:textId="77777777" w:rsidTr="008346D2">
        <w:tc>
          <w:tcPr>
            <w:tcW w:w="397" w:type="dxa"/>
          </w:tcPr>
          <w:p w14:paraId="2A245ECD" w14:textId="2DD1F04B"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18</w:t>
            </w:r>
          </w:p>
        </w:tc>
        <w:tc>
          <w:tcPr>
            <w:tcW w:w="3407" w:type="dxa"/>
            <w:tcBorders>
              <w:bottom w:val="single" w:sz="4" w:space="0" w:color="00B0F0"/>
            </w:tcBorders>
            <w:shd w:val="clear" w:color="auto" w:fill="auto"/>
          </w:tcPr>
          <w:p w14:paraId="5055A26F" w14:textId="2AD5C6F5"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تنظيم ورشة عمل للمتخصصين للإعلاميين يتناول المشاركون فيها عناوين المناقشات العامة التي حددها المجلس</w:t>
            </w:r>
          </w:p>
        </w:tc>
        <w:tc>
          <w:tcPr>
            <w:tcW w:w="1420" w:type="dxa"/>
            <w:tcBorders>
              <w:bottom w:val="single" w:sz="4" w:space="0" w:color="00B0F0"/>
            </w:tcBorders>
            <w:shd w:val="clear" w:color="auto" w:fill="auto"/>
          </w:tcPr>
          <w:p w14:paraId="711D8E7C" w14:textId="77777777"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p w14:paraId="00454C80" w14:textId="15F01333"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المجتمع المدني</w:t>
            </w:r>
          </w:p>
        </w:tc>
        <w:tc>
          <w:tcPr>
            <w:tcW w:w="1420" w:type="dxa"/>
            <w:tcBorders>
              <w:bottom w:val="single" w:sz="4" w:space="0" w:color="00B0F0"/>
            </w:tcBorders>
            <w:shd w:val="clear" w:color="auto" w:fill="auto"/>
          </w:tcPr>
          <w:p w14:paraId="1DCFBAF7" w14:textId="77777777"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الفضائيات</w:t>
            </w:r>
          </w:p>
          <w:p w14:paraId="4544568B" w14:textId="77777777"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الصحف</w:t>
            </w:r>
          </w:p>
          <w:p w14:paraId="69B8F0E7" w14:textId="77777777"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الإذاعات </w:t>
            </w:r>
          </w:p>
          <w:p w14:paraId="7D948B9C" w14:textId="76FEC906"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النقابات المهنية المعنية</w:t>
            </w:r>
          </w:p>
        </w:tc>
        <w:tc>
          <w:tcPr>
            <w:tcW w:w="3407" w:type="dxa"/>
            <w:tcBorders>
              <w:bottom w:val="single" w:sz="4" w:space="0" w:color="00B0F0"/>
            </w:tcBorders>
          </w:tcPr>
          <w:p w14:paraId="46BCD9F5" w14:textId="46D822C6" w:rsidR="001615A0" w:rsidRPr="00EC1DB8" w:rsidRDefault="001615A0" w:rsidP="001615A0">
            <w:pPr>
              <w:pStyle w:val="ListParagraph"/>
              <w:bidi/>
              <w:ind w:left="0"/>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تعريف الجهات المستهدفة بأهم بيانات واستنتاجات التقرير وبالتحديات التي يمر بها قطاع الاستخراج ونقل الأفكار والآراء التي يطرحها المشاركون إلى مجلس الأمناء والجهات المعنية وكذلك مراعاتها في التقارير اللاحقة</w:t>
            </w:r>
          </w:p>
        </w:tc>
        <w:tc>
          <w:tcPr>
            <w:tcW w:w="1420" w:type="dxa"/>
            <w:tcBorders>
              <w:bottom w:val="single" w:sz="4" w:space="0" w:color="00B0F0"/>
            </w:tcBorders>
            <w:shd w:val="clear" w:color="auto" w:fill="auto"/>
          </w:tcPr>
          <w:p w14:paraId="56025EA6" w14:textId="71A9F94F" w:rsidR="001615A0" w:rsidRPr="00EC1DB8" w:rsidRDefault="001615A0"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تشرين الأول 2021</w:t>
            </w:r>
          </w:p>
        </w:tc>
        <w:tc>
          <w:tcPr>
            <w:tcW w:w="1419" w:type="dxa"/>
            <w:tcBorders>
              <w:bottom w:val="single" w:sz="4" w:space="0" w:color="00B0F0"/>
            </w:tcBorders>
            <w:shd w:val="clear" w:color="auto" w:fill="auto"/>
          </w:tcPr>
          <w:p w14:paraId="33F5ED8F" w14:textId="55B91A8D" w:rsidR="001615A0" w:rsidRPr="00EC1DB8" w:rsidRDefault="00571F71" w:rsidP="001615A0">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7</w:t>
            </w:r>
          </w:p>
        </w:tc>
        <w:tc>
          <w:tcPr>
            <w:tcW w:w="2839" w:type="dxa"/>
            <w:tcBorders>
              <w:bottom w:val="single" w:sz="4" w:space="0" w:color="00B0F0"/>
            </w:tcBorders>
          </w:tcPr>
          <w:p w14:paraId="7CA745F6" w14:textId="77777777" w:rsidR="001615A0" w:rsidRPr="00EC1DB8" w:rsidRDefault="001615A0" w:rsidP="001615A0">
            <w:pPr>
              <w:bidi/>
              <w:contextualSpacing/>
              <w:rPr>
                <w:rFonts w:asciiTheme="majorBidi" w:hAnsiTheme="majorBidi" w:cstheme="majorBidi"/>
                <w:color w:val="000000" w:themeColor="text1"/>
                <w:sz w:val="24"/>
                <w:szCs w:val="24"/>
                <w:rtl/>
              </w:rPr>
            </w:pPr>
          </w:p>
        </w:tc>
      </w:tr>
      <w:tr w:rsidR="008346D2" w:rsidRPr="008346D2" w14:paraId="43A5F699" w14:textId="77777777" w:rsidTr="008346D2">
        <w:tc>
          <w:tcPr>
            <w:tcW w:w="397" w:type="dxa"/>
            <w:tcBorders>
              <w:right w:val="nil"/>
            </w:tcBorders>
            <w:shd w:val="clear" w:color="auto" w:fill="DEEAF6" w:themeFill="accent1" w:themeFillTint="33"/>
          </w:tcPr>
          <w:p w14:paraId="4E965ACF" w14:textId="77777777" w:rsidR="007D5859" w:rsidRPr="008346D2" w:rsidRDefault="007D5859" w:rsidP="007D5859">
            <w:pPr>
              <w:bidi/>
              <w:contextualSpacing/>
              <w:rPr>
                <w:rFonts w:asciiTheme="majorBidi" w:hAnsiTheme="majorBidi" w:cstheme="majorBidi"/>
                <w:color w:val="FF0000"/>
                <w:sz w:val="24"/>
                <w:szCs w:val="24"/>
                <w:rtl/>
              </w:rPr>
            </w:pPr>
          </w:p>
        </w:tc>
        <w:tc>
          <w:tcPr>
            <w:tcW w:w="3407" w:type="dxa"/>
            <w:tcBorders>
              <w:left w:val="nil"/>
              <w:right w:val="nil"/>
            </w:tcBorders>
            <w:shd w:val="clear" w:color="auto" w:fill="DEEAF6" w:themeFill="accent1" w:themeFillTint="33"/>
          </w:tcPr>
          <w:p w14:paraId="79269B4D" w14:textId="77777777" w:rsidR="007D5859" w:rsidRPr="008346D2" w:rsidRDefault="007D5859" w:rsidP="007D5859">
            <w:pPr>
              <w:bidi/>
              <w:contextualSpacing/>
              <w:rPr>
                <w:rFonts w:asciiTheme="majorBidi" w:hAnsiTheme="majorBidi" w:cstheme="majorBidi"/>
                <w:color w:val="FF0000"/>
                <w:sz w:val="24"/>
                <w:szCs w:val="24"/>
                <w:rtl/>
              </w:rPr>
            </w:pPr>
          </w:p>
        </w:tc>
        <w:tc>
          <w:tcPr>
            <w:tcW w:w="1420" w:type="dxa"/>
            <w:tcBorders>
              <w:left w:val="nil"/>
              <w:right w:val="nil"/>
            </w:tcBorders>
            <w:shd w:val="clear" w:color="auto" w:fill="DEEAF6" w:themeFill="accent1" w:themeFillTint="33"/>
          </w:tcPr>
          <w:p w14:paraId="5920CC96" w14:textId="77777777" w:rsidR="007D5859" w:rsidRPr="008346D2" w:rsidRDefault="007D5859" w:rsidP="007D5859">
            <w:pPr>
              <w:bidi/>
              <w:contextualSpacing/>
              <w:rPr>
                <w:rFonts w:asciiTheme="majorBidi" w:hAnsiTheme="majorBidi" w:cstheme="majorBidi"/>
                <w:color w:val="FF0000"/>
                <w:sz w:val="24"/>
                <w:szCs w:val="24"/>
                <w:rtl/>
              </w:rPr>
            </w:pPr>
          </w:p>
        </w:tc>
        <w:tc>
          <w:tcPr>
            <w:tcW w:w="1420" w:type="dxa"/>
            <w:tcBorders>
              <w:left w:val="nil"/>
              <w:right w:val="nil"/>
            </w:tcBorders>
            <w:shd w:val="clear" w:color="auto" w:fill="DEEAF6" w:themeFill="accent1" w:themeFillTint="33"/>
          </w:tcPr>
          <w:p w14:paraId="5A557AD2" w14:textId="77777777" w:rsidR="007D5859" w:rsidRPr="008346D2" w:rsidRDefault="007D5859" w:rsidP="007D5859">
            <w:pPr>
              <w:bidi/>
              <w:contextualSpacing/>
              <w:rPr>
                <w:rFonts w:asciiTheme="majorBidi" w:hAnsiTheme="majorBidi" w:cstheme="majorBidi"/>
                <w:color w:val="FF0000"/>
                <w:sz w:val="24"/>
                <w:szCs w:val="24"/>
                <w:rtl/>
              </w:rPr>
            </w:pPr>
          </w:p>
        </w:tc>
        <w:tc>
          <w:tcPr>
            <w:tcW w:w="3407" w:type="dxa"/>
            <w:tcBorders>
              <w:left w:val="nil"/>
              <w:right w:val="nil"/>
            </w:tcBorders>
            <w:shd w:val="clear" w:color="auto" w:fill="DEEAF6" w:themeFill="accent1" w:themeFillTint="33"/>
          </w:tcPr>
          <w:p w14:paraId="1C55AC73" w14:textId="77777777" w:rsidR="007D5859" w:rsidRPr="008346D2" w:rsidRDefault="007D5859" w:rsidP="007D5859">
            <w:pPr>
              <w:pStyle w:val="ListParagraph"/>
              <w:bidi/>
              <w:ind w:left="0"/>
              <w:rPr>
                <w:rFonts w:asciiTheme="majorBidi" w:hAnsiTheme="majorBidi" w:cstheme="majorBidi"/>
                <w:color w:val="FF0000"/>
                <w:sz w:val="24"/>
                <w:szCs w:val="24"/>
                <w:rtl/>
              </w:rPr>
            </w:pPr>
          </w:p>
        </w:tc>
        <w:tc>
          <w:tcPr>
            <w:tcW w:w="1420" w:type="dxa"/>
            <w:tcBorders>
              <w:left w:val="nil"/>
              <w:right w:val="nil"/>
            </w:tcBorders>
            <w:shd w:val="clear" w:color="auto" w:fill="DEEAF6" w:themeFill="accent1" w:themeFillTint="33"/>
          </w:tcPr>
          <w:p w14:paraId="1DC5694F" w14:textId="68DE9981" w:rsidR="007D5859" w:rsidRPr="008346D2" w:rsidRDefault="007D5859" w:rsidP="007D5859">
            <w:pPr>
              <w:bidi/>
              <w:contextualSpacing/>
              <w:rPr>
                <w:rFonts w:asciiTheme="majorBidi" w:hAnsiTheme="majorBidi" w:cstheme="majorBidi"/>
                <w:color w:val="FF0000"/>
                <w:sz w:val="24"/>
                <w:szCs w:val="24"/>
                <w:rtl/>
              </w:rPr>
            </w:pPr>
            <w:r w:rsidRPr="008346D2">
              <w:rPr>
                <w:rFonts w:asciiTheme="majorBidi" w:hAnsiTheme="majorBidi" w:cstheme="majorBidi"/>
                <w:b/>
                <w:bCs/>
                <w:color w:val="FF0000"/>
                <w:sz w:val="24"/>
                <w:szCs w:val="24"/>
                <w:rtl/>
              </w:rPr>
              <w:t>المجموع</w:t>
            </w:r>
          </w:p>
        </w:tc>
        <w:tc>
          <w:tcPr>
            <w:tcW w:w="1419" w:type="dxa"/>
            <w:tcBorders>
              <w:left w:val="nil"/>
              <w:right w:val="nil"/>
            </w:tcBorders>
            <w:shd w:val="clear" w:color="auto" w:fill="DEEAF6" w:themeFill="accent1" w:themeFillTint="33"/>
          </w:tcPr>
          <w:p w14:paraId="3965B1A6" w14:textId="5257D07F" w:rsidR="007D5859" w:rsidRPr="008346D2" w:rsidRDefault="007D5859" w:rsidP="007D5859">
            <w:pPr>
              <w:bidi/>
              <w:contextualSpacing/>
              <w:jc w:val="center"/>
              <w:rPr>
                <w:rFonts w:asciiTheme="majorBidi" w:hAnsiTheme="majorBidi" w:cstheme="majorBidi"/>
                <w:color w:val="FF0000"/>
                <w:sz w:val="24"/>
                <w:szCs w:val="24"/>
                <w:rtl/>
              </w:rPr>
            </w:pPr>
            <w:r w:rsidRPr="008346D2">
              <w:rPr>
                <w:rFonts w:asciiTheme="majorBidi" w:hAnsiTheme="majorBidi" w:cstheme="majorBidi"/>
                <w:b/>
                <w:bCs/>
                <w:color w:val="FF0000"/>
                <w:sz w:val="24"/>
                <w:szCs w:val="24"/>
                <w:rtl/>
              </w:rPr>
              <w:fldChar w:fldCharType="begin"/>
            </w:r>
            <w:r w:rsidRPr="008346D2">
              <w:rPr>
                <w:rFonts w:asciiTheme="majorBidi" w:hAnsiTheme="majorBidi" w:cstheme="majorBidi"/>
                <w:b/>
                <w:bCs/>
                <w:color w:val="FF0000"/>
                <w:sz w:val="24"/>
                <w:szCs w:val="24"/>
                <w:rtl/>
              </w:rPr>
              <w:instrText xml:space="preserve"> =</w:instrText>
            </w:r>
            <w:r w:rsidRPr="008346D2">
              <w:rPr>
                <w:rFonts w:asciiTheme="majorBidi" w:hAnsiTheme="majorBidi" w:cstheme="majorBidi"/>
                <w:b/>
                <w:bCs/>
                <w:color w:val="FF0000"/>
                <w:sz w:val="24"/>
                <w:szCs w:val="24"/>
              </w:rPr>
              <w:instrText>SUM(ABOVE)</w:instrText>
            </w:r>
            <w:r w:rsidRPr="008346D2">
              <w:rPr>
                <w:rFonts w:asciiTheme="majorBidi" w:hAnsiTheme="majorBidi" w:cstheme="majorBidi"/>
                <w:b/>
                <w:bCs/>
                <w:color w:val="FF0000"/>
                <w:sz w:val="24"/>
                <w:szCs w:val="24"/>
                <w:rtl/>
              </w:rPr>
              <w:instrText xml:space="preserve"> </w:instrText>
            </w:r>
            <w:r w:rsidRPr="008346D2">
              <w:rPr>
                <w:rFonts w:asciiTheme="majorBidi" w:hAnsiTheme="majorBidi" w:cstheme="majorBidi"/>
                <w:b/>
                <w:bCs/>
                <w:color w:val="FF0000"/>
                <w:sz w:val="24"/>
                <w:szCs w:val="24"/>
                <w:rtl/>
              </w:rPr>
              <w:fldChar w:fldCharType="separate"/>
            </w:r>
            <w:r w:rsidRPr="008346D2">
              <w:rPr>
                <w:rFonts w:asciiTheme="majorBidi" w:hAnsiTheme="majorBidi" w:cstheme="majorBidi"/>
                <w:b/>
                <w:bCs/>
                <w:noProof/>
                <w:color w:val="FF0000"/>
                <w:sz w:val="24"/>
                <w:szCs w:val="24"/>
                <w:rtl/>
              </w:rPr>
              <w:t>390</w:t>
            </w:r>
            <w:r w:rsidRPr="008346D2">
              <w:rPr>
                <w:rFonts w:asciiTheme="majorBidi" w:hAnsiTheme="majorBidi" w:cstheme="majorBidi"/>
                <w:b/>
                <w:bCs/>
                <w:color w:val="FF0000"/>
                <w:sz w:val="24"/>
                <w:szCs w:val="24"/>
                <w:rtl/>
              </w:rPr>
              <w:fldChar w:fldCharType="end"/>
            </w:r>
          </w:p>
        </w:tc>
        <w:tc>
          <w:tcPr>
            <w:tcW w:w="2839" w:type="dxa"/>
            <w:tcBorders>
              <w:left w:val="nil"/>
            </w:tcBorders>
            <w:shd w:val="clear" w:color="auto" w:fill="DEEAF6" w:themeFill="accent1" w:themeFillTint="33"/>
          </w:tcPr>
          <w:p w14:paraId="0D5CFEC1" w14:textId="77777777" w:rsidR="007D5859" w:rsidRPr="008346D2" w:rsidRDefault="007D5859" w:rsidP="007D5859">
            <w:pPr>
              <w:bidi/>
              <w:contextualSpacing/>
              <w:rPr>
                <w:rFonts w:asciiTheme="majorBidi" w:hAnsiTheme="majorBidi" w:cstheme="majorBidi"/>
                <w:color w:val="FF0000"/>
                <w:sz w:val="24"/>
                <w:szCs w:val="24"/>
                <w:rtl/>
              </w:rPr>
            </w:pPr>
          </w:p>
        </w:tc>
      </w:tr>
    </w:tbl>
    <w:p w14:paraId="5BB967A8" w14:textId="77777777" w:rsidR="00621856" w:rsidRPr="00EC1DB8" w:rsidRDefault="00621856" w:rsidP="00621856">
      <w:pPr>
        <w:bidi/>
        <w:spacing w:after="0" w:line="240" w:lineRule="auto"/>
        <w:contextualSpacing/>
        <w:jc w:val="both"/>
        <w:rPr>
          <w:rFonts w:asciiTheme="majorBidi" w:hAnsiTheme="majorBidi" w:cstheme="majorBidi"/>
          <w:b/>
          <w:bCs/>
          <w:color w:val="000000" w:themeColor="text1"/>
          <w:sz w:val="24"/>
          <w:szCs w:val="24"/>
          <w:rtl/>
        </w:rPr>
      </w:pPr>
    </w:p>
    <w:p w14:paraId="5C094379" w14:textId="77777777" w:rsidR="00621856" w:rsidRPr="00EC1DB8" w:rsidRDefault="00621856">
      <w:pPr>
        <w:rPr>
          <w:rFonts w:asciiTheme="majorBidi" w:hAnsiTheme="majorBidi" w:cstheme="majorBidi"/>
          <w:b/>
          <w:bCs/>
          <w:color w:val="000000" w:themeColor="text1"/>
          <w:sz w:val="24"/>
          <w:szCs w:val="24"/>
          <w:rtl/>
        </w:rPr>
      </w:pPr>
      <w:r w:rsidRPr="00EC1DB8">
        <w:rPr>
          <w:rFonts w:asciiTheme="majorBidi" w:hAnsiTheme="majorBidi" w:cstheme="majorBidi"/>
          <w:b/>
          <w:bCs/>
          <w:color w:val="000000" w:themeColor="text1"/>
          <w:sz w:val="24"/>
          <w:szCs w:val="24"/>
          <w:rtl/>
        </w:rPr>
        <w:br w:type="page"/>
      </w:r>
    </w:p>
    <w:p w14:paraId="05F9F422" w14:textId="72CA7577" w:rsidR="00621856" w:rsidRPr="00EC1DB8" w:rsidRDefault="00621856" w:rsidP="00870A99">
      <w:pPr>
        <w:bidi/>
        <w:spacing w:after="0" w:line="240" w:lineRule="auto"/>
        <w:contextualSpacing/>
        <w:jc w:val="center"/>
        <w:rPr>
          <w:rFonts w:asciiTheme="majorBidi" w:hAnsiTheme="majorBidi" w:cstheme="majorBidi"/>
          <w:color w:val="000000" w:themeColor="text1"/>
          <w:sz w:val="32"/>
          <w:szCs w:val="32"/>
        </w:rPr>
      </w:pPr>
      <w:r w:rsidRPr="00EC1DB8">
        <w:rPr>
          <w:rFonts w:asciiTheme="majorBidi" w:hAnsiTheme="majorBidi" w:cstheme="majorBidi"/>
          <w:b/>
          <w:bCs/>
          <w:color w:val="000000" w:themeColor="text1"/>
          <w:sz w:val="32"/>
          <w:szCs w:val="32"/>
          <w:rtl/>
        </w:rPr>
        <w:lastRenderedPageBreak/>
        <w:t>المحور السابع</w:t>
      </w:r>
    </w:p>
    <w:p w14:paraId="611766E9" w14:textId="1E0E8ACE" w:rsidR="00621856" w:rsidRPr="00EC1DB8" w:rsidRDefault="00621856" w:rsidP="00870A99">
      <w:pPr>
        <w:bidi/>
        <w:spacing w:after="0" w:line="240" w:lineRule="auto"/>
        <w:contextualSpacing/>
        <w:jc w:val="center"/>
        <w:rPr>
          <w:rFonts w:asciiTheme="majorBidi" w:hAnsiTheme="majorBidi" w:cstheme="majorBidi"/>
          <w:b/>
          <w:bCs/>
          <w:color w:val="000000" w:themeColor="text1"/>
          <w:sz w:val="32"/>
          <w:szCs w:val="32"/>
          <w:rtl/>
        </w:rPr>
      </w:pPr>
      <w:r w:rsidRPr="00EC1DB8">
        <w:rPr>
          <w:rFonts w:asciiTheme="majorBidi" w:hAnsiTheme="majorBidi" w:cstheme="majorBidi"/>
          <w:b/>
          <w:bCs/>
          <w:color w:val="000000" w:themeColor="text1"/>
          <w:sz w:val="32"/>
          <w:szCs w:val="32"/>
          <w:rtl/>
        </w:rPr>
        <w:t>التقرير السنوي</w:t>
      </w:r>
    </w:p>
    <w:p w14:paraId="2EEFB104" w14:textId="1ABC8F71" w:rsidR="00CF34B9" w:rsidRPr="00EC1DB8" w:rsidRDefault="00CF34B9" w:rsidP="00CF34B9">
      <w:pPr>
        <w:bidi/>
        <w:spacing w:after="0" w:line="240" w:lineRule="auto"/>
        <w:contextualSpacing/>
        <w:jc w:val="center"/>
        <w:rPr>
          <w:rFonts w:asciiTheme="majorBidi" w:hAnsiTheme="majorBidi" w:cstheme="majorBidi"/>
          <w:color w:val="000000" w:themeColor="text1"/>
          <w:sz w:val="32"/>
          <w:szCs w:val="32"/>
          <w:rtl/>
        </w:rPr>
      </w:pPr>
      <w:r w:rsidRPr="00EC1DB8">
        <w:rPr>
          <w:rFonts w:asciiTheme="majorBidi" w:hAnsiTheme="majorBidi" w:cstheme="majorBidi"/>
          <w:color w:val="000000" w:themeColor="text1"/>
          <w:sz w:val="24"/>
          <w:szCs w:val="24"/>
          <w:rtl/>
        </w:rPr>
        <w:t>المتطلبات</w:t>
      </w:r>
      <w:r w:rsidR="00A441E4" w:rsidRPr="00EC1DB8">
        <w:rPr>
          <w:rFonts w:asciiTheme="majorBidi" w:hAnsiTheme="majorBidi" w:cstheme="majorBidi"/>
          <w:color w:val="000000" w:themeColor="text1"/>
          <w:sz w:val="24"/>
          <w:szCs w:val="24"/>
          <w:rtl/>
        </w:rPr>
        <w:t xml:space="preserve"> </w:t>
      </w:r>
      <w:r w:rsidRPr="00EC1DB8">
        <w:rPr>
          <w:rFonts w:asciiTheme="majorBidi" w:hAnsiTheme="majorBidi" w:cstheme="majorBidi"/>
          <w:color w:val="000000" w:themeColor="text1"/>
          <w:sz w:val="24"/>
          <w:szCs w:val="24"/>
          <w:rtl/>
        </w:rPr>
        <w:t>رقم 6.2 و4.1 و4.9 من معايير مبادرة الشفافية في الصناعات الاستخراجية</w:t>
      </w:r>
    </w:p>
    <w:p w14:paraId="528C783D" w14:textId="77777777" w:rsidR="00CF34B9" w:rsidRPr="00EC1DB8" w:rsidRDefault="00CF34B9" w:rsidP="00CF34B9">
      <w:pPr>
        <w:bidi/>
        <w:spacing w:after="0" w:line="240" w:lineRule="auto"/>
        <w:contextualSpacing/>
        <w:jc w:val="center"/>
        <w:rPr>
          <w:rFonts w:asciiTheme="majorBidi" w:hAnsiTheme="majorBidi" w:cstheme="majorBidi"/>
          <w:color w:val="000000" w:themeColor="text1"/>
          <w:sz w:val="32"/>
          <w:szCs w:val="32"/>
          <w:rtl/>
        </w:rPr>
      </w:pPr>
    </w:p>
    <w:tbl>
      <w:tblPr>
        <w:tblStyle w:val="TableGrid"/>
        <w:bidiVisual/>
        <w:tblW w:w="155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7795"/>
        <w:gridCol w:w="7797"/>
      </w:tblGrid>
      <w:tr w:rsidR="00BF7A17" w:rsidRPr="00EC1DB8" w14:paraId="0477E193" w14:textId="77777777" w:rsidTr="00016802">
        <w:trPr>
          <w:trHeight w:val="484"/>
          <w:jc w:val="center"/>
        </w:trPr>
        <w:tc>
          <w:tcPr>
            <w:tcW w:w="7795" w:type="dxa"/>
            <w:tcMar>
              <w:left w:w="142" w:type="dxa"/>
              <w:right w:w="142" w:type="dxa"/>
            </w:tcMar>
          </w:tcPr>
          <w:p w14:paraId="59D3D913" w14:textId="77777777" w:rsidR="00621856" w:rsidRPr="00EC1DB8" w:rsidRDefault="00621856" w:rsidP="0018569E">
            <w:pPr>
              <w:bidi/>
              <w:contextualSpacing/>
              <w:rPr>
                <w:rFonts w:asciiTheme="majorBidi" w:hAnsiTheme="majorBidi" w:cstheme="majorBidi"/>
                <w:b/>
                <w:bCs/>
                <w:color w:val="000000" w:themeColor="text1"/>
                <w:sz w:val="24"/>
                <w:szCs w:val="24"/>
                <w:u w:val="single"/>
                <w:rtl/>
              </w:rPr>
            </w:pPr>
            <w:r w:rsidRPr="00EC1DB8">
              <w:rPr>
                <w:rFonts w:asciiTheme="majorBidi" w:hAnsiTheme="majorBidi" w:cstheme="majorBidi"/>
                <w:b/>
                <w:bCs/>
                <w:color w:val="000000" w:themeColor="text1"/>
                <w:sz w:val="24"/>
                <w:szCs w:val="24"/>
                <w:u w:val="single"/>
                <w:rtl/>
              </w:rPr>
              <w:t>الأهداف</w:t>
            </w:r>
          </w:p>
          <w:p w14:paraId="1E42C29D" w14:textId="7F14B23D" w:rsidR="00621856" w:rsidRPr="00EC1DB8" w:rsidRDefault="00621856" w:rsidP="00CF34B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زيادة الشفافية في إدارة الموارد الطبيعية والمساهمة في الحد من الفساد والفقر وتطوير الاقتصاد وتحسين مستوى المعيشة في قطاعات النفط والغاز والمعادن. وذلك عبر اصدار تقرير سنوي معتمد وموثوق يتناسب ومتطلبات ومعايير المبادرة ويحوي بيانات الانتاج والتصدير وتخصيصات البترودولار والمنافع الاجتماعية بهدف اطلاع المواطنين واصحاب المصلحة الاوسع</w:t>
            </w:r>
          </w:p>
        </w:tc>
        <w:tc>
          <w:tcPr>
            <w:tcW w:w="7797" w:type="dxa"/>
            <w:shd w:val="clear" w:color="auto" w:fill="auto"/>
            <w:tcMar>
              <w:left w:w="142" w:type="dxa"/>
              <w:right w:w="142" w:type="dxa"/>
            </w:tcMar>
          </w:tcPr>
          <w:p w14:paraId="0230C9DF" w14:textId="77777777" w:rsidR="00621856" w:rsidRPr="00EC1DB8" w:rsidRDefault="00621856" w:rsidP="0018569E">
            <w:pPr>
              <w:bidi/>
              <w:contextualSpacing/>
              <w:rPr>
                <w:rFonts w:asciiTheme="majorBidi" w:hAnsiTheme="majorBidi" w:cstheme="majorBidi"/>
                <w:b/>
                <w:bCs/>
                <w:color w:val="000000" w:themeColor="text1"/>
                <w:sz w:val="24"/>
                <w:szCs w:val="24"/>
                <w:u w:val="single"/>
                <w:rtl/>
              </w:rPr>
            </w:pPr>
            <w:r w:rsidRPr="00EC1DB8">
              <w:rPr>
                <w:rFonts w:asciiTheme="majorBidi" w:hAnsiTheme="majorBidi" w:cstheme="majorBidi"/>
                <w:b/>
                <w:bCs/>
                <w:color w:val="000000" w:themeColor="text1"/>
                <w:sz w:val="24"/>
                <w:szCs w:val="24"/>
                <w:u w:val="single"/>
                <w:rtl/>
              </w:rPr>
              <w:t>التحديات</w:t>
            </w:r>
          </w:p>
          <w:p w14:paraId="24BD1268" w14:textId="6B14F52C" w:rsidR="00621856" w:rsidRPr="00EC1DB8" w:rsidRDefault="007C32C9" w:rsidP="0018569E">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تأخر</w:t>
            </w:r>
            <w:r w:rsidR="00621856" w:rsidRPr="00EC1DB8">
              <w:rPr>
                <w:rFonts w:asciiTheme="majorBidi" w:hAnsiTheme="majorBidi" w:cstheme="majorBidi"/>
                <w:color w:val="000000" w:themeColor="text1"/>
                <w:sz w:val="24"/>
                <w:szCs w:val="24"/>
                <w:rtl/>
              </w:rPr>
              <w:t xml:space="preserve"> استجابة الشركات العالمية والوطنية وبعض الجهات الاخرى في تزويد البيانات في الوقت المناسب او انها ترسل بيانات غير مصادق عليها من قبل الجهات التدقيقية. وكذلك عدم توفر البيانات الخاصة </w:t>
            </w:r>
            <w:r w:rsidRPr="00EC1DB8">
              <w:rPr>
                <w:rFonts w:asciiTheme="majorBidi" w:hAnsiTheme="majorBidi" w:cstheme="majorBidi"/>
                <w:color w:val="000000" w:themeColor="text1"/>
                <w:sz w:val="24"/>
                <w:szCs w:val="24"/>
                <w:rtl/>
              </w:rPr>
              <w:t>بإقليم</w:t>
            </w:r>
            <w:r w:rsidR="00621856" w:rsidRPr="00EC1DB8">
              <w:rPr>
                <w:rFonts w:asciiTheme="majorBidi" w:hAnsiTheme="majorBidi" w:cstheme="majorBidi"/>
                <w:color w:val="000000" w:themeColor="text1"/>
                <w:sz w:val="24"/>
                <w:szCs w:val="24"/>
                <w:rtl/>
              </w:rPr>
              <w:t xml:space="preserve"> كردستان</w:t>
            </w:r>
          </w:p>
        </w:tc>
      </w:tr>
    </w:tbl>
    <w:p w14:paraId="2F5C04EB" w14:textId="77777777" w:rsidR="00A441E4" w:rsidRPr="00EC1DB8" w:rsidRDefault="00A441E4" w:rsidP="00A441E4">
      <w:pPr>
        <w:bidi/>
        <w:spacing w:after="0" w:line="240" w:lineRule="auto"/>
        <w:rPr>
          <w:rFonts w:asciiTheme="majorBidi" w:hAnsiTheme="majorBidi" w:cstheme="majorBidi"/>
          <w:color w:val="000000" w:themeColor="text1"/>
        </w:rPr>
      </w:pPr>
    </w:p>
    <w:tbl>
      <w:tblPr>
        <w:tblStyle w:val="TableGrid"/>
        <w:bidiVisual/>
        <w:tblW w:w="15592"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43" w:type="dxa"/>
          <w:right w:w="43" w:type="dxa"/>
        </w:tblCellMar>
        <w:tblLook w:val="04A0" w:firstRow="1" w:lastRow="0" w:firstColumn="1" w:lastColumn="0" w:noHBand="0" w:noVBand="1"/>
      </w:tblPr>
      <w:tblGrid>
        <w:gridCol w:w="394"/>
        <w:gridCol w:w="3376"/>
        <w:gridCol w:w="1408"/>
        <w:gridCol w:w="1408"/>
        <w:gridCol w:w="3376"/>
        <w:gridCol w:w="1408"/>
        <w:gridCol w:w="1408"/>
        <w:gridCol w:w="2814"/>
      </w:tblGrid>
      <w:tr w:rsidR="0064702D" w:rsidRPr="00EC1DB8" w14:paraId="7A099A53" w14:textId="77777777" w:rsidTr="00187FE8">
        <w:trPr>
          <w:trHeight w:val="329"/>
          <w:jc w:val="center"/>
        </w:trPr>
        <w:tc>
          <w:tcPr>
            <w:tcW w:w="394"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tcPr>
          <w:p w14:paraId="06157AF4" w14:textId="77777777" w:rsidR="00621856" w:rsidRPr="00EC1DB8" w:rsidRDefault="00621856" w:rsidP="0064702D">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ت</w:t>
            </w:r>
          </w:p>
        </w:tc>
        <w:tc>
          <w:tcPr>
            <w:tcW w:w="3376"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tcPr>
          <w:p w14:paraId="011A9F1D" w14:textId="77777777" w:rsidR="00621856" w:rsidRPr="00EC1DB8" w:rsidRDefault="00621856" w:rsidP="0064702D">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النشاط</w:t>
            </w:r>
          </w:p>
        </w:tc>
        <w:tc>
          <w:tcPr>
            <w:tcW w:w="1408"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tcPr>
          <w:p w14:paraId="7556BF0C" w14:textId="77777777" w:rsidR="00621856" w:rsidRPr="00EC1DB8" w:rsidRDefault="00621856" w:rsidP="0064702D">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الجهات المسؤولة</w:t>
            </w:r>
          </w:p>
        </w:tc>
        <w:tc>
          <w:tcPr>
            <w:tcW w:w="1408"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tcPr>
          <w:p w14:paraId="4F793E22" w14:textId="41675A8A" w:rsidR="00621856" w:rsidRPr="00EC1DB8" w:rsidRDefault="00621856" w:rsidP="0064702D">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الجهات المستهدفة</w:t>
            </w:r>
          </w:p>
        </w:tc>
        <w:tc>
          <w:tcPr>
            <w:tcW w:w="3376"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tcPr>
          <w:p w14:paraId="79516F6C" w14:textId="77777777" w:rsidR="00621856" w:rsidRPr="00EC1DB8" w:rsidRDefault="00621856" w:rsidP="0064702D">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النتائج المتوخاة</w:t>
            </w:r>
          </w:p>
        </w:tc>
        <w:tc>
          <w:tcPr>
            <w:tcW w:w="1408"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tcPr>
          <w:p w14:paraId="442C709B" w14:textId="77777777" w:rsidR="00621856" w:rsidRPr="00EC1DB8" w:rsidRDefault="00621856" w:rsidP="0064702D">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الإطار الزمني</w:t>
            </w:r>
          </w:p>
        </w:tc>
        <w:tc>
          <w:tcPr>
            <w:tcW w:w="1408"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tcPr>
          <w:p w14:paraId="77E8B336" w14:textId="77777777" w:rsidR="00621856" w:rsidRPr="00EC1DB8" w:rsidRDefault="00621856" w:rsidP="0064702D">
            <w:pPr>
              <w:bidi/>
              <w:contextualSpacing/>
              <w:jc w:val="center"/>
              <w:rPr>
                <w:rFonts w:asciiTheme="majorBidi" w:hAnsiTheme="majorBidi" w:cstheme="majorBidi"/>
                <w:b/>
                <w:bCs/>
                <w:color w:val="000000" w:themeColor="text1"/>
                <w:sz w:val="20"/>
                <w:szCs w:val="20"/>
              </w:rPr>
            </w:pPr>
            <w:r w:rsidRPr="00EC1DB8">
              <w:rPr>
                <w:rFonts w:asciiTheme="majorBidi" w:hAnsiTheme="majorBidi" w:cstheme="majorBidi"/>
                <w:b/>
                <w:bCs/>
                <w:color w:val="000000" w:themeColor="text1"/>
                <w:sz w:val="20"/>
                <w:szCs w:val="20"/>
                <w:rtl/>
              </w:rPr>
              <w:t>الكلفة التخمينية</w:t>
            </w:r>
          </w:p>
          <w:p w14:paraId="353014B5" w14:textId="77777777" w:rsidR="00621856" w:rsidRPr="00EC1DB8" w:rsidRDefault="00621856" w:rsidP="0064702D">
            <w:pPr>
              <w:bidi/>
              <w:contextualSpacing/>
              <w:jc w:val="center"/>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(مليون دينار)</w:t>
            </w:r>
          </w:p>
        </w:tc>
        <w:tc>
          <w:tcPr>
            <w:tcW w:w="2814"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tcPr>
          <w:p w14:paraId="10E9F285" w14:textId="281F7A6F" w:rsidR="00621856" w:rsidRPr="00EC1DB8" w:rsidRDefault="00A441E4" w:rsidP="0064702D">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مراحل الإنجاز</w:t>
            </w:r>
          </w:p>
        </w:tc>
      </w:tr>
      <w:tr w:rsidR="003A4908" w:rsidRPr="00EC1DB8" w14:paraId="329D5D3B" w14:textId="77777777" w:rsidTr="00187FE8">
        <w:trPr>
          <w:trHeight w:val="28"/>
          <w:jc w:val="center"/>
        </w:trPr>
        <w:tc>
          <w:tcPr>
            <w:tcW w:w="394" w:type="dxa"/>
            <w:tcBorders>
              <w:top w:val="single" w:sz="4" w:space="0" w:color="00B0F0"/>
              <w:bottom w:val="single" w:sz="4" w:space="0" w:color="00B0F0"/>
              <w:right w:val="nil"/>
            </w:tcBorders>
          </w:tcPr>
          <w:p w14:paraId="6ABC583B" w14:textId="77777777" w:rsidR="00684BBA" w:rsidRPr="00EC1DB8" w:rsidRDefault="00684BBA" w:rsidP="00DD4ABA">
            <w:pPr>
              <w:bidi/>
              <w:contextualSpacing/>
              <w:rPr>
                <w:rFonts w:asciiTheme="majorBidi" w:hAnsiTheme="majorBidi" w:cstheme="majorBidi"/>
                <w:color w:val="000000" w:themeColor="text1"/>
                <w:sz w:val="24"/>
                <w:szCs w:val="24"/>
                <w:rtl/>
              </w:rPr>
            </w:pPr>
          </w:p>
        </w:tc>
        <w:tc>
          <w:tcPr>
            <w:tcW w:w="3376" w:type="dxa"/>
            <w:tcBorders>
              <w:top w:val="single" w:sz="4" w:space="0" w:color="00B0F0"/>
              <w:left w:val="nil"/>
              <w:bottom w:val="single" w:sz="4" w:space="0" w:color="00B0F0"/>
              <w:right w:val="nil"/>
            </w:tcBorders>
            <w:shd w:val="clear" w:color="auto" w:fill="auto"/>
            <w:vAlign w:val="center"/>
          </w:tcPr>
          <w:p w14:paraId="5691B4E3" w14:textId="456186CA" w:rsidR="00684BBA" w:rsidRPr="00EC1DB8" w:rsidRDefault="00684BBA" w:rsidP="003A4908">
            <w:pPr>
              <w:bidi/>
              <w:contextualSpacing/>
              <w:rPr>
                <w:rFonts w:asciiTheme="majorBidi" w:hAnsiTheme="majorBidi" w:cstheme="majorBidi"/>
                <w:color w:val="000000" w:themeColor="text1"/>
                <w:sz w:val="24"/>
                <w:szCs w:val="24"/>
                <w:u w:val="single"/>
                <w:rtl/>
              </w:rPr>
            </w:pPr>
            <w:r w:rsidRPr="00EC1DB8">
              <w:rPr>
                <w:rFonts w:asciiTheme="majorBidi" w:hAnsiTheme="majorBidi" w:cstheme="majorBidi"/>
                <w:b/>
                <w:bCs/>
                <w:color w:val="000000" w:themeColor="text1"/>
                <w:sz w:val="24"/>
                <w:szCs w:val="24"/>
                <w:u w:val="single"/>
                <w:rtl/>
              </w:rPr>
              <w:t>أولاً: تقرير عام 2018</w:t>
            </w:r>
          </w:p>
        </w:tc>
        <w:tc>
          <w:tcPr>
            <w:tcW w:w="1408" w:type="dxa"/>
            <w:tcBorders>
              <w:top w:val="single" w:sz="4" w:space="0" w:color="00B0F0"/>
              <w:left w:val="nil"/>
              <w:bottom w:val="single" w:sz="4" w:space="0" w:color="00B0F0"/>
              <w:right w:val="nil"/>
            </w:tcBorders>
            <w:shd w:val="clear" w:color="auto" w:fill="auto"/>
          </w:tcPr>
          <w:p w14:paraId="2ED5400F" w14:textId="77777777" w:rsidR="00684BBA" w:rsidRPr="00EC1DB8" w:rsidRDefault="00684BBA" w:rsidP="00DD4ABA">
            <w:pPr>
              <w:bidi/>
              <w:contextualSpacing/>
              <w:rPr>
                <w:rFonts w:asciiTheme="majorBidi" w:hAnsiTheme="majorBidi" w:cstheme="majorBidi"/>
                <w:color w:val="000000" w:themeColor="text1"/>
                <w:sz w:val="24"/>
                <w:szCs w:val="24"/>
                <w:rtl/>
              </w:rPr>
            </w:pPr>
          </w:p>
        </w:tc>
        <w:tc>
          <w:tcPr>
            <w:tcW w:w="1408" w:type="dxa"/>
            <w:tcBorders>
              <w:top w:val="single" w:sz="4" w:space="0" w:color="00B0F0"/>
              <w:left w:val="nil"/>
              <w:bottom w:val="single" w:sz="4" w:space="0" w:color="00B0F0"/>
              <w:right w:val="nil"/>
            </w:tcBorders>
            <w:shd w:val="clear" w:color="auto" w:fill="auto"/>
          </w:tcPr>
          <w:p w14:paraId="46073FE3" w14:textId="77777777" w:rsidR="00684BBA" w:rsidRPr="00EC1DB8" w:rsidRDefault="00684BBA" w:rsidP="00DD4ABA">
            <w:pPr>
              <w:bidi/>
              <w:contextualSpacing/>
              <w:rPr>
                <w:rFonts w:asciiTheme="majorBidi" w:hAnsiTheme="majorBidi" w:cstheme="majorBidi"/>
                <w:color w:val="000000" w:themeColor="text1"/>
                <w:sz w:val="24"/>
                <w:szCs w:val="24"/>
                <w:rtl/>
                <w:lang w:val="en-SG"/>
              </w:rPr>
            </w:pPr>
          </w:p>
        </w:tc>
        <w:tc>
          <w:tcPr>
            <w:tcW w:w="3376" w:type="dxa"/>
            <w:tcBorders>
              <w:top w:val="single" w:sz="4" w:space="0" w:color="00B0F0"/>
              <w:left w:val="nil"/>
              <w:bottom w:val="single" w:sz="4" w:space="0" w:color="00B0F0"/>
              <w:right w:val="nil"/>
            </w:tcBorders>
          </w:tcPr>
          <w:p w14:paraId="1F2AC966" w14:textId="77777777" w:rsidR="00684BBA" w:rsidRPr="00EC1DB8" w:rsidRDefault="00684BBA" w:rsidP="00DD4ABA">
            <w:pPr>
              <w:bidi/>
              <w:contextualSpacing/>
              <w:rPr>
                <w:rFonts w:asciiTheme="majorBidi" w:hAnsiTheme="majorBidi" w:cstheme="majorBidi"/>
                <w:color w:val="000000" w:themeColor="text1"/>
                <w:sz w:val="24"/>
                <w:szCs w:val="24"/>
                <w:rtl/>
              </w:rPr>
            </w:pPr>
          </w:p>
        </w:tc>
        <w:tc>
          <w:tcPr>
            <w:tcW w:w="1408" w:type="dxa"/>
            <w:tcBorders>
              <w:top w:val="single" w:sz="4" w:space="0" w:color="00B0F0"/>
              <w:left w:val="nil"/>
              <w:bottom w:val="single" w:sz="4" w:space="0" w:color="00B0F0"/>
              <w:right w:val="nil"/>
            </w:tcBorders>
            <w:shd w:val="clear" w:color="auto" w:fill="auto"/>
          </w:tcPr>
          <w:p w14:paraId="477D110A" w14:textId="77777777" w:rsidR="00684BBA" w:rsidRPr="00EC1DB8" w:rsidRDefault="00684BBA" w:rsidP="00DD4ABA">
            <w:pPr>
              <w:bidi/>
              <w:contextualSpacing/>
              <w:rPr>
                <w:rFonts w:asciiTheme="majorBidi" w:hAnsiTheme="majorBidi" w:cstheme="majorBidi"/>
                <w:color w:val="000000" w:themeColor="text1"/>
                <w:sz w:val="24"/>
                <w:szCs w:val="24"/>
                <w:rtl/>
              </w:rPr>
            </w:pPr>
          </w:p>
        </w:tc>
        <w:tc>
          <w:tcPr>
            <w:tcW w:w="1408" w:type="dxa"/>
            <w:tcBorders>
              <w:top w:val="single" w:sz="4" w:space="0" w:color="00B0F0"/>
              <w:left w:val="nil"/>
              <w:bottom w:val="single" w:sz="4" w:space="0" w:color="00B0F0"/>
              <w:right w:val="nil"/>
            </w:tcBorders>
            <w:shd w:val="clear" w:color="auto" w:fill="auto"/>
          </w:tcPr>
          <w:p w14:paraId="2403954F" w14:textId="77777777" w:rsidR="00684BBA" w:rsidRPr="00EC1DB8" w:rsidRDefault="00684BBA" w:rsidP="0064702D">
            <w:pPr>
              <w:bidi/>
              <w:contextualSpacing/>
              <w:jc w:val="center"/>
              <w:rPr>
                <w:rFonts w:asciiTheme="majorBidi" w:hAnsiTheme="majorBidi" w:cstheme="majorBidi"/>
                <w:color w:val="000000" w:themeColor="text1"/>
                <w:sz w:val="24"/>
                <w:szCs w:val="24"/>
                <w:rtl/>
              </w:rPr>
            </w:pPr>
          </w:p>
        </w:tc>
        <w:tc>
          <w:tcPr>
            <w:tcW w:w="2814" w:type="dxa"/>
            <w:tcBorders>
              <w:top w:val="single" w:sz="4" w:space="0" w:color="00B0F0"/>
              <w:left w:val="nil"/>
              <w:bottom w:val="single" w:sz="4" w:space="0" w:color="00B0F0"/>
            </w:tcBorders>
          </w:tcPr>
          <w:p w14:paraId="3883C806" w14:textId="77777777" w:rsidR="00684BBA" w:rsidRPr="00EC1DB8" w:rsidRDefault="00684BBA" w:rsidP="00DD4ABA">
            <w:pPr>
              <w:bidi/>
              <w:contextualSpacing/>
              <w:rPr>
                <w:rFonts w:asciiTheme="majorBidi" w:hAnsiTheme="majorBidi" w:cstheme="majorBidi"/>
                <w:color w:val="000000" w:themeColor="text1"/>
                <w:sz w:val="24"/>
                <w:szCs w:val="24"/>
                <w:rtl/>
              </w:rPr>
            </w:pPr>
          </w:p>
        </w:tc>
      </w:tr>
      <w:tr w:rsidR="00187FE8" w:rsidRPr="00EC1DB8" w14:paraId="43444CBC" w14:textId="77777777" w:rsidTr="00187FE8">
        <w:trPr>
          <w:jc w:val="center"/>
        </w:trPr>
        <w:tc>
          <w:tcPr>
            <w:tcW w:w="394" w:type="dxa"/>
            <w:tcBorders>
              <w:top w:val="single" w:sz="4" w:space="0" w:color="00B0F0"/>
              <w:left w:val="single" w:sz="4" w:space="0" w:color="00B0F0"/>
              <w:bottom w:val="single" w:sz="4" w:space="0" w:color="00B0F0"/>
              <w:right w:val="single" w:sz="4" w:space="0" w:color="00B0F0"/>
            </w:tcBorders>
          </w:tcPr>
          <w:p w14:paraId="50233D96"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72FE84AC" w14:textId="5ADD94C5"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كتابة مسودة الشروط المرجعية</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2934AAE1" w14:textId="201144D9"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 الأمانة الوطنية</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648C3EE5" w14:textId="5DBA4047" w:rsidR="00187FE8" w:rsidRPr="00EC1DB8" w:rsidRDefault="00187FE8" w:rsidP="00187FE8">
            <w:pPr>
              <w:bidi/>
              <w:contextualSpacing/>
              <w:rPr>
                <w:rFonts w:asciiTheme="majorBidi" w:hAnsiTheme="majorBidi" w:cstheme="majorBidi"/>
                <w:color w:val="000000" w:themeColor="text1"/>
                <w:sz w:val="24"/>
                <w:szCs w:val="24"/>
                <w:lang w:val="en-SG"/>
              </w:rPr>
            </w:pPr>
            <w:r w:rsidRPr="00EC1DB8">
              <w:rPr>
                <w:rFonts w:asciiTheme="majorBidi" w:hAnsiTheme="majorBidi" w:cstheme="majorBidi"/>
                <w:color w:val="000000" w:themeColor="text1"/>
                <w:sz w:val="24"/>
                <w:szCs w:val="24"/>
                <w:rtl/>
                <w:lang w:val="en-SG"/>
              </w:rPr>
              <w:t xml:space="preserve"> مجلس الامناء</w:t>
            </w:r>
          </w:p>
        </w:tc>
        <w:tc>
          <w:tcPr>
            <w:tcW w:w="3376" w:type="dxa"/>
            <w:tcBorders>
              <w:top w:val="single" w:sz="4" w:space="0" w:color="00B0F0"/>
              <w:left w:val="single" w:sz="4" w:space="0" w:color="00B0F0"/>
              <w:bottom w:val="single" w:sz="4" w:space="0" w:color="00B0F0"/>
              <w:right w:val="single" w:sz="4" w:space="0" w:color="00B0F0"/>
            </w:tcBorders>
          </w:tcPr>
          <w:p w14:paraId="7355CA21" w14:textId="4C88EA0B"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توفير نصوص متوائمة ومعايير المبادرة لتسهيل مناقشتها واقرارها من قبل المجلس.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3D384641" w14:textId="57FFE6C0"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تشرين الاول 2019</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32EC059A" w14:textId="47089AD8" w:rsidR="00187FE8" w:rsidRPr="00EC1DB8" w:rsidRDefault="00187FE8" w:rsidP="00187FE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14" w:type="dxa"/>
            <w:tcBorders>
              <w:top w:val="single" w:sz="4" w:space="0" w:color="00B0F0"/>
              <w:left w:val="single" w:sz="4" w:space="0" w:color="00B0F0"/>
              <w:bottom w:val="single" w:sz="4" w:space="0" w:color="00B0F0"/>
              <w:right w:val="single" w:sz="4" w:space="0" w:color="00B0F0"/>
            </w:tcBorders>
          </w:tcPr>
          <w:p w14:paraId="239FC48E" w14:textId="3630C767" w:rsidR="00187FE8" w:rsidRPr="00EC1DB8" w:rsidRDefault="00187FE8" w:rsidP="00187FE8">
            <w:pPr>
              <w:bidi/>
              <w:contextualSpacing/>
              <w:rPr>
                <w:rFonts w:asciiTheme="majorBidi" w:hAnsiTheme="majorBidi" w:cstheme="majorBidi"/>
                <w:color w:val="000000" w:themeColor="text1"/>
                <w:sz w:val="24"/>
                <w:szCs w:val="24"/>
                <w:rtl/>
              </w:rPr>
            </w:pPr>
          </w:p>
        </w:tc>
      </w:tr>
      <w:tr w:rsidR="00187FE8" w:rsidRPr="00EC1DB8" w14:paraId="5C0B1BC0" w14:textId="77777777" w:rsidTr="00187FE8">
        <w:trPr>
          <w:jc w:val="center"/>
        </w:trPr>
        <w:tc>
          <w:tcPr>
            <w:tcW w:w="394" w:type="dxa"/>
            <w:tcBorders>
              <w:top w:val="single" w:sz="4" w:space="0" w:color="00B0F0"/>
              <w:left w:val="single" w:sz="4" w:space="0" w:color="00B0F0"/>
              <w:bottom w:val="single" w:sz="4" w:space="0" w:color="00B0F0"/>
              <w:right w:val="single" w:sz="4" w:space="0" w:color="00B0F0"/>
            </w:tcBorders>
          </w:tcPr>
          <w:p w14:paraId="2E409746"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2</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7EF81D23" w14:textId="370981B5"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مناقشة واقرار الشروط المرجعية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0F82B736" w14:textId="601EC4BA"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lang w:val="en-SG"/>
              </w:rPr>
              <w:t>مجلس الامناء</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24BB50E2" w14:textId="71FFBDE0"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شركات الاداري المستقل </w:t>
            </w:r>
          </w:p>
        </w:tc>
        <w:tc>
          <w:tcPr>
            <w:tcW w:w="3376" w:type="dxa"/>
            <w:tcBorders>
              <w:top w:val="single" w:sz="4" w:space="0" w:color="00B0F0"/>
              <w:left w:val="single" w:sz="4" w:space="0" w:color="00B0F0"/>
              <w:bottom w:val="single" w:sz="4" w:space="0" w:color="00B0F0"/>
              <w:right w:val="single" w:sz="4" w:space="0" w:color="00B0F0"/>
            </w:tcBorders>
          </w:tcPr>
          <w:p w14:paraId="411AC5C5" w14:textId="336A453E"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توفر شروط مرجعية متفق عليها من قبل اصحاب المصلحة.</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3B21DDF9" w14:textId="0AADF926"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كانون الاول 2019</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1D4D7745" w14:textId="47A77D04" w:rsidR="00187FE8" w:rsidRPr="00EC1DB8" w:rsidRDefault="00187FE8" w:rsidP="00187FE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14" w:type="dxa"/>
            <w:tcBorders>
              <w:top w:val="single" w:sz="4" w:space="0" w:color="00B0F0"/>
              <w:left w:val="single" w:sz="4" w:space="0" w:color="00B0F0"/>
              <w:bottom w:val="single" w:sz="4" w:space="0" w:color="00B0F0"/>
              <w:right w:val="single" w:sz="4" w:space="0" w:color="00B0F0"/>
            </w:tcBorders>
          </w:tcPr>
          <w:p w14:paraId="3FE5556D" w14:textId="085E87D3" w:rsidR="00187FE8" w:rsidRPr="00EC1DB8" w:rsidRDefault="00187FE8" w:rsidP="00187FE8">
            <w:pPr>
              <w:bidi/>
              <w:contextualSpacing/>
              <w:rPr>
                <w:rFonts w:asciiTheme="majorBidi" w:hAnsiTheme="majorBidi" w:cstheme="majorBidi"/>
                <w:color w:val="000000" w:themeColor="text1"/>
                <w:sz w:val="24"/>
                <w:szCs w:val="24"/>
                <w:rtl/>
              </w:rPr>
            </w:pPr>
          </w:p>
        </w:tc>
      </w:tr>
      <w:tr w:rsidR="00187FE8" w:rsidRPr="00EC1DB8" w14:paraId="50BD7726" w14:textId="77777777" w:rsidTr="00187FE8">
        <w:trPr>
          <w:jc w:val="center"/>
        </w:trPr>
        <w:tc>
          <w:tcPr>
            <w:tcW w:w="394" w:type="dxa"/>
            <w:tcBorders>
              <w:top w:val="single" w:sz="4" w:space="0" w:color="00B0F0"/>
              <w:left w:val="single" w:sz="4" w:space="0" w:color="00B0F0"/>
              <w:bottom w:val="single" w:sz="4" w:space="0" w:color="00B0F0"/>
              <w:right w:val="single" w:sz="4" w:space="0" w:color="00B0F0"/>
            </w:tcBorders>
          </w:tcPr>
          <w:p w14:paraId="313476D5"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3</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44BF9A4D" w14:textId="1AF9795E"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دعوة الشركات واستلام العروض وتحليلها والتوصية بالإحالة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058F5C69" w14:textId="14F5A33E"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67D8D2DA" w14:textId="22C97D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  مجلس الامناء</w:t>
            </w:r>
          </w:p>
        </w:tc>
        <w:tc>
          <w:tcPr>
            <w:tcW w:w="3376" w:type="dxa"/>
            <w:tcBorders>
              <w:top w:val="single" w:sz="4" w:space="0" w:color="00B0F0"/>
              <w:left w:val="single" w:sz="4" w:space="0" w:color="00B0F0"/>
              <w:bottom w:val="single" w:sz="4" w:space="0" w:color="00B0F0"/>
              <w:right w:val="single" w:sz="4" w:space="0" w:color="00B0F0"/>
            </w:tcBorders>
          </w:tcPr>
          <w:p w14:paraId="041DE392" w14:textId="540DA5DA"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اطلاع المجلس على العروض تسهيلا لاتخاذ قرار الاحالة.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09AFFA82" w14:textId="6C2FE2A9" w:rsidR="00187FE8" w:rsidRPr="00EC1DB8" w:rsidRDefault="00187FE8" w:rsidP="00187FE8">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كانون الثاني 2020</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3F2A15FB" w14:textId="0D2E4DE0" w:rsidR="00187FE8" w:rsidRPr="00EC1DB8" w:rsidRDefault="00187FE8" w:rsidP="00187FE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2</w:t>
            </w:r>
          </w:p>
        </w:tc>
        <w:tc>
          <w:tcPr>
            <w:tcW w:w="2814" w:type="dxa"/>
            <w:tcBorders>
              <w:top w:val="single" w:sz="4" w:space="0" w:color="00B0F0"/>
              <w:left w:val="single" w:sz="4" w:space="0" w:color="00B0F0"/>
              <w:bottom w:val="single" w:sz="4" w:space="0" w:color="00B0F0"/>
              <w:right w:val="single" w:sz="4" w:space="0" w:color="00B0F0"/>
            </w:tcBorders>
          </w:tcPr>
          <w:p w14:paraId="4C9A2655" w14:textId="2D8D4F1E" w:rsidR="00187FE8" w:rsidRPr="00EC1DB8" w:rsidRDefault="00187FE8" w:rsidP="00187FE8">
            <w:pPr>
              <w:bidi/>
              <w:contextualSpacing/>
              <w:rPr>
                <w:rFonts w:asciiTheme="majorBidi" w:hAnsiTheme="majorBidi" w:cstheme="majorBidi"/>
                <w:color w:val="000000" w:themeColor="text1"/>
                <w:sz w:val="24"/>
                <w:szCs w:val="24"/>
                <w:rtl/>
              </w:rPr>
            </w:pPr>
          </w:p>
        </w:tc>
      </w:tr>
      <w:tr w:rsidR="00187FE8" w:rsidRPr="00EC1DB8" w14:paraId="47CAA95C" w14:textId="77777777" w:rsidTr="00187FE8">
        <w:trPr>
          <w:jc w:val="center"/>
        </w:trPr>
        <w:tc>
          <w:tcPr>
            <w:tcW w:w="394" w:type="dxa"/>
            <w:tcBorders>
              <w:top w:val="single" w:sz="4" w:space="0" w:color="00B0F0"/>
              <w:left w:val="single" w:sz="4" w:space="0" w:color="00B0F0"/>
              <w:bottom w:val="single" w:sz="4" w:space="0" w:color="00B0F0"/>
              <w:right w:val="single" w:sz="4" w:space="0" w:color="00B0F0"/>
            </w:tcBorders>
          </w:tcPr>
          <w:p w14:paraId="0F90D8B4"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4</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42D63A72" w14:textId="52399D88"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كتابة وتوقيع العقد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2F8D0513" w14:textId="23C76BC1"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500885B0" w14:textId="4FE97BF2"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 الاداري المستقل</w:t>
            </w:r>
          </w:p>
        </w:tc>
        <w:tc>
          <w:tcPr>
            <w:tcW w:w="3376" w:type="dxa"/>
            <w:tcBorders>
              <w:top w:val="single" w:sz="4" w:space="0" w:color="00B0F0"/>
              <w:left w:val="single" w:sz="4" w:space="0" w:color="00B0F0"/>
              <w:bottom w:val="single" w:sz="4" w:space="0" w:color="00B0F0"/>
              <w:right w:val="single" w:sz="4" w:space="0" w:color="00B0F0"/>
            </w:tcBorders>
          </w:tcPr>
          <w:p w14:paraId="71FD9E55" w14:textId="2ADCE95D"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توقيع عقد مع شركة الاداري المستقل والمباشرة بإعداد التقرير.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29B00436" w14:textId="006ACD20"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شباط 2020</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609E63A8" w14:textId="5819CCC4" w:rsidR="00187FE8" w:rsidRPr="00EC1DB8" w:rsidRDefault="00571F71" w:rsidP="00187FE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241</w:t>
            </w:r>
          </w:p>
        </w:tc>
        <w:tc>
          <w:tcPr>
            <w:tcW w:w="2814" w:type="dxa"/>
            <w:tcBorders>
              <w:top w:val="single" w:sz="4" w:space="0" w:color="00B0F0"/>
              <w:left w:val="single" w:sz="4" w:space="0" w:color="00B0F0"/>
              <w:bottom w:val="single" w:sz="4" w:space="0" w:color="00B0F0"/>
              <w:right w:val="single" w:sz="4" w:space="0" w:color="00B0F0"/>
            </w:tcBorders>
          </w:tcPr>
          <w:p w14:paraId="37620E48" w14:textId="212104D9" w:rsidR="00187FE8" w:rsidRPr="00EC1DB8" w:rsidRDefault="00187FE8" w:rsidP="00187FE8">
            <w:pPr>
              <w:bidi/>
              <w:contextualSpacing/>
              <w:rPr>
                <w:rFonts w:asciiTheme="majorBidi" w:hAnsiTheme="majorBidi" w:cstheme="majorBidi"/>
                <w:color w:val="000000" w:themeColor="text1"/>
                <w:sz w:val="24"/>
                <w:szCs w:val="24"/>
                <w:rtl/>
              </w:rPr>
            </w:pPr>
          </w:p>
        </w:tc>
      </w:tr>
      <w:tr w:rsidR="00187FE8" w:rsidRPr="00EC1DB8" w14:paraId="56F0C275" w14:textId="77777777" w:rsidTr="00187FE8">
        <w:trPr>
          <w:jc w:val="center"/>
        </w:trPr>
        <w:tc>
          <w:tcPr>
            <w:tcW w:w="394" w:type="dxa"/>
            <w:tcBorders>
              <w:top w:val="single" w:sz="4" w:space="0" w:color="00B0F0"/>
              <w:left w:val="single" w:sz="4" w:space="0" w:color="00B0F0"/>
              <w:bottom w:val="single" w:sz="4" w:space="0" w:color="00B0F0"/>
              <w:right w:val="single" w:sz="4" w:space="0" w:color="00B0F0"/>
            </w:tcBorders>
          </w:tcPr>
          <w:p w14:paraId="44D01A05"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5</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7E83055C" w14:textId="4D10DDD3"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اصدار التقرير الابتدائي</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03718892" w14:textId="6B06B15C"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الاداري المستقل الامانة الوطنية</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3590FD1D" w14:textId="7073C59E"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الامناء</w:t>
            </w:r>
          </w:p>
        </w:tc>
        <w:tc>
          <w:tcPr>
            <w:tcW w:w="3376" w:type="dxa"/>
            <w:tcBorders>
              <w:top w:val="single" w:sz="4" w:space="0" w:color="00B0F0"/>
              <w:left w:val="single" w:sz="4" w:space="0" w:color="00B0F0"/>
              <w:bottom w:val="single" w:sz="4" w:space="0" w:color="00B0F0"/>
              <w:right w:val="single" w:sz="4" w:space="0" w:color="00B0F0"/>
            </w:tcBorders>
          </w:tcPr>
          <w:p w14:paraId="164B2498" w14:textId="265638E3"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مصادقة المجلس على التقرير الابتدائي وتوجيه الاداري المستقل بالمباشرة بجمع وتحصيل البيانات.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5BC793A3" w14:textId="741839D0"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اذار 2020</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1277CBCE" w14:textId="18BA30A4" w:rsidR="00187FE8" w:rsidRPr="00EC1DB8" w:rsidRDefault="00187FE8" w:rsidP="00187FE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14" w:type="dxa"/>
            <w:tcBorders>
              <w:top w:val="single" w:sz="4" w:space="0" w:color="00B0F0"/>
              <w:left w:val="single" w:sz="4" w:space="0" w:color="00B0F0"/>
              <w:bottom w:val="single" w:sz="4" w:space="0" w:color="00B0F0"/>
              <w:right w:val="single" w:sz="4" w:space="0" w:color="00B0F0"/>
            </w:tcBorders>
          </w:tcPr>
          <w:p w14:paraId="18D24D6B" w14:textId="0AC3AF3C" w:rsidR="00187FE8" w:rsidRPr="00EC1DB8" w:rsidRDefault="00187FE8" w:rsidP="00187FE8">
            <w:pPr>
              <w:bidi/>
              <w:contextualSpacing/>
              <w:rPr>
                <w:rFonts w:asciiTheme="majorBidi" w:hAnsiTheme="majorBidi" w:cstheme="majorBidi"/>
                <w:color w:val="000000" w:themeColor="text1"/>
                <w:sz w:val="24"/>
                <w:szCs w:val="24"/>
                <w:rtl/>
              </w:rPr>
            </w:pPr>
          </w:p>
        </w:tc>
      </w:tr>
      <w:tr w:rsidR="00187FE8" w:rsidRPr="00EC1DB8" w14:paraId="2D999638" w14:textId="77777777" w:rsidTr="00187FE8">
        <w:trPr>
          <w:jc w:val="center"/>
        </w:trPr>
        <w:tc>
          <w:tcPr>
            <w:tcW w:w="394" w:type="dxa"/>
            <w:tcBorders>
              <w:top w:val="single" w:sz="4" w:space="0" w:color="00B0F0"/>
              <w:left w:val="single" w:sz="4" w:space="0" w:color="00B0F0"/>
              <w:bottom w:val="single" w:sz="4" w:space="0" w:color="00B0F0"/>
              <w:right w:val="single" w:sz="4" w:space="0" w:color="00B0F0"/>
            </w:tcBorders>
          </w:tcPr>
          <w:p w14:paraId="6D60F25F"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6</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3B3F079F" w14:textId="2FEE83D2"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جمع وتحصيل البيانات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7C1421D2" w14:textId="00BE71EB"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الاداري المستقل   الأمانة الوطنية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207CADD9" w14:textId="77777777" w:rsidR="001615A0" w:rsidRPr="00EC1DB8" w:rsidRDefault="00187FE8"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وزارة النفط</w:t>
            </w:r>
          </w:p>
          <w:p w14:paraId="4F0C0052" w14:textId="5494D14A" w:rsidR="00187FE8" w:rsidRPr="00EC1DB8" w:rsidRDefault="00187FE8" w:rsidP="001615A0">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وزارة الصناعة</w:t>
            </w:r>
          </w:p>
          <w:p w14:paraId="031F28B6" w14:textId="4A92CBDF"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الشركات </w:t>
            </w:r>
            <w:r w:rsidR="001615A0" w:rsidRPr="00EC1DB8">
              <w:rPr>
                <w:rFonts w:asciiTheme="majorBidi" w:hAnsiTheme="majorBidi" w:cstheme="majorBidi"/>
                <w:color w:val="000000" w:themeColor="text1"/>
                <w:sz w:val="24"/>
                <w:szCs w:val="24"/>
                <w:rtl/>
              </w:rPr>
              <w:t>العامة</w:t>
            </w:r>
            <w:r w:rsidRPr="00EC1DB8">
              <w:rPr>
                <w:rFonts w:asciiTheme="majorBidi" w:hAnsiTheme="majorBidi" w:cstheme="majorBidi"/>
                <w:color w:val="000000" w:themeColor="text1"/>
                <w:sz w:val="24"/>
                <w:szCs w:val="24"/>
                <w:rtl/>
              </w:rPr>
              <w:t xml:space="preserve"> الشركات العالمية </w:t>
            </w:r>
          </w:p>
        </w:tc>
        <w:tc>
          <w:tcPr>
            <w:tcW w:w="3376" w:type="dxa"/>
            <w:tcBorders>
              <w:top w:val="single" w:sz="4" w:space="0" w:color="00B0F0"/>
              <w:left w:val="single" w:sz="4" w:space="0" w:color="00B0F0"/>
              <w:bottom w:val="single" w:sz="4" w:space="0" w:color="00B0F0"/>
              <w:right w:val="single" w:sz="4" w:space="0" w:color="00B0F0"/>
            </w:tcBorders>
          </w:tcPr>
          <w:p w14:paraId="5D698E2E" w14:textId="0411EBBE"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الحصول على معلومات وبيانات موثقة وكاملة.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3580602B" w14:textId="12F42D73"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نيسان 2020 </w:t>
            </w:r>
            <w:r w:rsidR="0058467E" w:rsidRPr="00EC1DB8">
              <w:rPr>
                <w:rFonts w:asciiTheme="majorBidi" w:hAnsiTheme="majorBidi" w:cstheme="majorBidi"/>
                <w:color w:val="000000" w:themeColor="text1"/>
                <w:sz w:val="24"/>
                <w:szCs w:val="24"/>
                <w:rtl/>
              </w:rPr>
              <w:t>إلى</w:t>
            </w:r>
            <w:r w:rsidRPr="00EC1DB8">
              <w:rPr>
                <w:rFonts w:asciiTheme="majorBidi" w:hAnsiTheme="majorBidi" w:cstheme="majorBidi"/>
                <w:color w:val="000000" w:themeColor="text1"/>
                <w:sz w:val="24"/>
                <w:szCs w:val="24"/>
                <w:rtl/>
              </w:rPr>
              <w:t xml:space="preserve"> تموز 2020</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18F619DB" w14:textId="396FAEA2" w:rsidR="00187FE8" w:rsidRPr="00EC1DB8" w:rsidRDefault="00187FE8" w:rsidP="00187FE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14" w:type="dxa"/>
            <w:tcBorders>
              <w:top w:val="single" w:sz="4" w:space="0" w:color="00B0F0"/>
              <w:left w:val="single" w:sz="4" w:space="0" w:color="00B0F0"/>
              <w:bottom w:val="single" w:sz="4" w:space="0" w:color="00B0F0"/>
              <w:right w:val="single" w:sz="4" w:space="0" w:color="00B0F0"/>
            </w:tcBorders>
          </w:tcPr>
          <w:p w14:paraId="344A9DEF" w14:textId="10263F55" w:rsidR="00187FE8" w:rsidRPr="00EC1DB8" w:rsidRDefault="00187FE8" w:rsidP="00187FE8">
            <w:pPr>
              <w:bidi/>
              <w:contextualSpacing/>
              <w:rPr>
                <w:rFonts w:asciiTheme="majorBidi" w:hAnsiTheme="majorBidi" w:cstheme="majorBidi"/>
                <w:color w:val="000000" w:themeColor="text1"/>
                <w:sz w:val="24"/>
                <w:szCs w:val="24"/>
                <w:rtl/>
              </w:rPr>
            </w:pPr>
          </w:p>
        </w:tc>
      </w:tr>
      <w:tr w:rsidR="00187FE8" w:rsidRPr="00EC1DB8" w14:paraId="7A3917D8" w14:textId="77777777" w:rsidTr="00187FE8">
        <w:trPr>
          <w:jc w:val="center"/>
        </w:trPr>
        <w:tc>
          <w:tcPr>
            <w:tcW w:w="394" w:type="dxa"/>
            <w:tcBorders>
              <w:top w:val="single" w:sz="4" w:space="0" w:color="00B0F0"/>
              <w:left w:val="single" w:sz="4" w:space="0" w:color="00B0F0"/>
              <w:bottom w:val="single" w:sz="4" w:space="0" w:color="00B0F0"/>
              <w:right w:val="single" w:sz="4" w:space="0" w:color="00B0F0"/>
            </w:tcBorders>
          </w:tcPr>
          <w:p w14:paraId="7824A540"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7</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30E49052" w14:textId="549E631B"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 تقرير المطابقة والتحقق من الفروقات</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4B816E3C" w14:textId="3179DE4B"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الاداري المستقل   الأمانة الوطنية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3F6EC279" w14:textId="77E9FC84"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مجلس الامناء </w:t>
            </w:r>
          </w:p>
        </w:tc>
        <w:tc>
          <w:tcPr>
            <w:tcW w:w="3376" w:type="dxa"/>
            <w:tcBorders>
              <w:top w:val="single" w:sz="4" w:space="0" w:color="00B0F0"/>
              <w:left w:val="single" w:sz="4" w:space="0" w:color="00B0F0"/>
              <w:bottom w:val="single" w:sz="4" w:space="0" w:color="00B0F0"/>
              <w:right w:val="single" w:sz="4" w:space="0" w:color="00B0F0"/>
            </w:tcBorders>
          </w:tcPr>
          <w:p w14:paraId="17276B29" w14:textId="3E402AC3"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استعراض ومناقشة البيانات واستنتاجات الاداري المستقل والتحقق من الفروقات.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5E46B725" w14:textId="4E55FF2F"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اب 2020</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59ECE992" w14:textId="24A55235" w:rsidR="00187FE8" w:rsidRPr="00EC1DB8" w:rsidRDefault="00187FE8" w:rsidP="00187FE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14" w:type="dxa"/>
            <w:tcBorders>
              <w:top w:val="single" w:sz="4" w:space="0" w:color="00B0F0"/>
              <w:left w:val="single" w:sz="4" w:space="0" w:color="00B0F0"/>
              <w:bottom w:val="single" w:sz="4" w:space="0" w:color="00B0F0"/>
              <w:right w:val="single" w:sz="4" w:space="0" w:color="00B0F0"/>
            </w:tcBorders>
          </w:tcPr>
          <w:p w14:paraId="70C96BCA" w14:textId="26584BA4" w:rsidR="00187FE8" w:rsidRPr="00EC1DB8" w:rsidRDefault="00187FE8" w:rsidP="00187FE8">
            <w:pPr>
              <w:bidi/>
              <w:contextualSpacing/>
              <w:rPr>
                <w:rFonts w:asciiTheme="majorBidi" w:hAnsiTheme="majorBidi" w:cstheme="majorBidi"/>
                <w:color w:val="000000" w:themeColor="text1"/>
                <w:sz w:val="24"/>
                <w:szCs w:val="24"/>
                <w:rtl/>
              </w:rPr>
            </w:pPr>
          </w:p>
        </w:tc>
      </w:tr>
      <w:tr w:rsidR="00187FE8" w:rsidRPr="00EC1DB8" w14:paraId="09A20EE2" w14:textId="77777777" w:rsidTr="00187FE8">
        <w:trPr>
          <w:jc w:val="center"/>
        </w:trPr>
        <w:tc>
          <w:tcPr>
            <w:tcW w:w="394" w:type="dxa"/>
            <w:tcBorders>
              <w:top w:val="single" w:sz="4" w:space="0" w:color="00B0F0"/>
              <w:left w:val="single" w:sz="4" w:space="0" w:color="00B0F0"/>
              <w:bottom w:val="single" w:sz="4" w:space="0" w:color="00B0F0"/>
              <w:right w:val="single" w:sz="4" w:space="0" w:color="00B0F0"/>
            </w:tcBorders>
          </w:tcPr>
          <w:p w14:paraId="7B54B639"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8</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7BDF932D" w14:textId="07A4BC14"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التقرير الشامل الاولي</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4B1E29E5" w14:textId="268C5AC9"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الاداري المستقل الامانة الوطنية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5F3A1C78" w14:textId="5F9B357E"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الامناء</w:t>
            </w:r>
          </w:p>
        </w:tc>
        <w:tc>
          <w:tcPr>
            <w:tcW w:w="3376" w:type="dxa"/>
            <w:tcBorders>
              <w:top w:val="single" w:sz="4" w:space="0" w:color="00B0F0"/>
              <w:left w:val="single" w:sz="4" w:space="0" w:color="00B0F0"/>
              <w:bottom w:val="single" w:sz="4" w:space="0" w:color="00B0F0"/>
              <w:right w:val="single" w:sz="4" w:space="0" w:color="00B0F0"/>
            </w:tcBorders>
          </w:tcPr>
          <w:p w14:paraId="5362FF1C" w14:textId="61FFAFF1"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التحقق من شمولية التقرير واستيفائه لمتطلبات الشروط المرجعية ومعايير المبادرة.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17E1B502" w14:textId="086EA566"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ايلول 2020</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48E9CD6A" w14:textId="066CC02F" w:rsidR="00187FE8" w:rsidRPr="00EC1DB8" w:rsidRDefault="00187FE8" w:rsidP="00187FE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2</w:t>
            </w:r>
          </w:p>
        </w:tc>
        <w:tc>
          <w:tcPr>
            <w:tcW w:w="2814" w:type="dxa"/>
            <w:tcBorders>
              <w:top w:val="single" w:sz="4" w:space="0" w:color="00B0F0"/>
              <w:left w:val="single" w:sz="4" w:space="0" w:color="00B0F0"/>
              <w:bottom w:val="single" w:sz="4" w:space="0" w:color="00B0F0"/>
              <w:right w:val="single" w:sz="4" w:space="0" w:color="00B0F0"/>
            </w:tcBorders>
          </w:tcPr>
          <w:p w14:paraId="4C7A447B" w14:textId="245A890E" w:rsidR="00187FE8" w:rsidRPr="00EC1DB8" w:rsidRDefault="00187FE8" w:rsidP="00187FE8">
            <w:pPr>
              <w:bidi/>
              <w:contextualSpacing/>
              <w:rPr>
                <w:rFonts w:asciiTheme="majorBidi" w:hAnsiTheme="majorBidi" w:cstheme="majorBidi"/>
                <w:color w:val="000000" w:themeColor="text1"/>
                <w:sz w:val="24"/>
                <w:szCs w:val="24"/>
                <w:rtl/>
              </w:rPr>
            </w:pPr>
          </w:p>
        </w:tc>
      </w:tr>
      <w:tr w:rsidR="00187FE8" w:rsidRPr="00EC1DB8" w14:paraId="265E47BA" w14:textId="77777777" w:rsidTr="00187FE8">
        <w:trPr>
          <w:jc w:val="center"/>
        </w:trPr>
        <w:tc>
          <w:tcPr>
            <w:tcW w:w="394" w:type="dxa"/>
            <w:tcBorders>
              <w:top w:val="single" w:sz="4" w:space="0" w:color="00B0F0"/>
              <w:left w:val="single" w:sz="4" w:space="0" w:color="00B0F0"/>
              <w:bottom w:val="single" w:sz="4" w:space="0" w:color="00B0F0"/>
              <w:right w:val="single" w:sz="4" w:space="0" w:color="00B0F0"/>
            </w:tcBorders>
          </w:tcPr>
          <w:p w14:paraId="2921B2AB"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9</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0CD0174D" w14:textId="753FF1E8"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ملاحظات الأمانة الدولية على المسودة النهائية</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261A9BE6" w14:textId="26C6C761"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الدولية</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2FE03061"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مجلس الامناء  </w:t>
            </w:r>
          </w:p>
          <w:p w14:paraId="46ACCC8F"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p w14:paraId="30B72D23" w14:textId="6E306330"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الاداري المستقل   </w:t>
            </w:r>
          </w:p>
        </w:tc>
        <w:tc>
          <w:tcPr>
            <w:tcW w:w="3376" w:type="dxa"/>
            <w:tcBorders>
              <w:top w:val="single" w:sz="4" w:space="0" w:color="00B0F0"/>
              <w:left w:val="single" w:sz="4" w:space="0" w:color="00B0F0"/>
              <w:bottom w:val="single" w:sz="4" w:space="0" w:color="00B0F0"/>
              <w:right w:val="single" w:sz="4" w:space="0" w:color="00B0F0"/>
            </w:tcBorders>
          </w:tcPr>
          <w:p w14:paraId="0701B981"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ضمان شمولية التقرير واستيفائه لكافة معايير المبادرة. </w:t>
            </w:r>
          </w:p>
          <w:p w14:paraId="3027BC8F" w14:textId="68363CAA"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 </w:t>
            </w:r>
          </w:p>
        </w:tc>
        <w:tc>
          <w:tcPr>
            <w:tcW w:w="1408"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7F79913D" w14:textId="4A23382B"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تشرين الاول 2020</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75C5C273" w14:textId="4A02D167" w:rsidR="00187FE8" w:rsidRPr="00EC1DB8" w:rsidRDefault="00187FE8" w:rsidP="00187FE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14" w:type="dxa"/>
            <w:tcBorders>
              <w:top w:val="single" w:sz="4" w:space="0" w:color="00B0F0"/>
              <w:left w:val="single" w:sz="4" w:space="0" w:color="00B0F0"/>
              <w:bottom w:val="single" w:sz="4" w:space="0" w:color="00B0F0"/>
              <w:right w:val="single" w:sz="4" w:space="0" w:color="00B0F0"/>
            </w:tcBorders>
          </w:tcPr>
          <w:p w14:paraId="3EC1A831" w14:textId="40489396" w:rsidR="00187FE8" w:rsidRPr="00EC1DB8" w:rsidRDefault="00187FE8" w:rsidP="00187FE8">
            <w:pPr>
              <w:bidi/>
              <w:contextualSpacing/>
              <w:rPr>
                <w:rFonts w:asciiTheme="majorBidi" w:hAnsiTheme="majorBidi" w:cstheme="majorBidi"/>
                <w:color w:val="000000" w:themeColor="text1"/>
                <w:sz w:val="24"/>
                <w:szCs w:val="24"/>
                <w:rtl/>
              </w:rPr>
            </w:pPr>
          </w:p>
        </w:tc>
      </w:tr>
      <w:tr w:rsidR="00187FE8" w:rsidRPr="00EC1DB8" w14:paraId="6AD00321" w14:textId="77777777" w:rsidTr="00187FE8">
        <w:trPr>
          <w:jc w:val="center"/>
        </w:trPr>
        <w:tc>
          <w:tcPr>
            <w:tcW w:w="394" w:type="dxa"/>
            <w:tcBorders>
              <w:top w:val="single" w:sz="4" w:space="0" w:color="00B0F0"/>
              <w:left w:val="single" w:sz="4" w:space="0" w:color="00B0F0"/>
              <w:bottom w:val="single" w:sz="4" w:space="0" w:color="00B0F0"/>
              <w:right w:val="single" w:sz="4" w:space="0" w:color="00B0F0"/>
            </w:tcBorders>
          </w:tcPr>
          <w:p w14:paraId="09F281F1"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lastRenderedPageBreak/>
              <w:t>10</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376FA616" w14:textId="496DF45A"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ملاحظات المجتمع المدني واصحاب المصلحة الاوسع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514361EC" w14:textId="3CE3ABF6"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الأمانة الوطنية الاداري المستقل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211082F6" w14:textId="52F5E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أصحاب المصلحة الاوسع </w:t>
            </w:r>
          </w:p>
        </w:tc>
        <w:tc>
          <w:tcPr>
            <w:tcW w:w="3376" w:type="dxa"/>
            <w:tcBorders>
              <w:top w:val="single" w:sz="4" w:space="0" w:color="00B0F0"/>
              <w:left w:val="single" w:sz="4" w:space="0" w:color="00B0F0"/>
              <w:bottom w:val="single" w:sz="4" w:space="0" w:color="00B0F0"/>
              <w:right w:val="single" w:sz="4" w:space="0" w:color="00B0F0"/>
            </w:tcBorders>
          </w:tcPr>
          <w:p w14:paraId="117CE43F" w14:textId="0ACC763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اطلاع اصحاب المصلحة الاوسع على القرير وضمان مشاركتهم في اعداده وبيان ملاحظاتهم عليه قبل صدوره بالشكل النهائي.</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7F4D064C" w14:textId="05154DF5"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تشربن الاول 2020</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48F78167" w14:textId="7A44CFAA" w:rsidR="00187FE8" w:rsidRPr="00EC1DB8" w:rsidRDefault="00187FE8" w:rsidP="00187FE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14" w:type="dxa"/>
            <w:tcBorders>
              <w:top w:val="single" w:sz="4" w:space="0" w:color="00B0F0"/>
              <w:left w:val="single" w:sz="4" w:space="0" w:color="00B0F0"/>
              <w:bottom w:val="single" w:sz="4" w:space="0" w:color="00B0F0"/>
              <w:right w:val="single" w:sz="4" w:space="0" w:color="00B0F0"/>
            </w:tcBorders>
          </w:tcPr>
          <w:p w14:paraId="5A2C268E" w14:textId="3B52AF7E" w:rsidR="00187FE8" w:rsidRPr="00EC1DB8" w:rsidRDefault="00187FE8" w:rsidP="00187FE8">
            <w:pPr>
              <w:bidi/>
              <w:contextualSpacing/>
              <w:rPr>
                <w:rFonts w:asciiTheme="majorBidi" w:hAnsiTheme="majorBidi" w:cstheme="majorBidi"/>
                <w:color w:val="000000" w:themeColor="text1"/>
                <w:sz w:val="24"/>
                <w:szCs w:val="24"/>
                <w:rtl/>
              </w:rPr>
            </w:pPr>
          </w:p>
        </w:tc>
      </w:tr>
      <w:tr w:rsidR="00187FE8" w:rsidRPr="00EC1DB8" w14:paraId="0E1CB2DC" w14:textId="77777777" w:rsidTr="00187FE8">
        <w:trPr>
          <w:jc w:val="center"/>
        </w:trPr>
        <w:tc>
          <w:tcPr>
            <w:tcW w:w="394" w:type="dxa"/>
            <w:tcBorders>
              <w:top w:val="single" w:sz="4" w:space="0" w:color="00B0F0"/>
              <w:left w:val="single" w:sz="4" w:space="0" w:color="00B0F0"/>
              <w:bottom w:val="single" w:sz="4" w:space="0" w:color="00B0F0"/>
              <w:right w:val="single" w:sz="4" w:space="0" w:color="00B0F0"/>
            </w:tcBorders>
          </w:tcPr>
          <w:p w14:paraId="4914F842"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11</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4484CBC6" w14:textId="6D095EF4"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المناقشة النهائية وإقرار التقرير</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358A55EE" w14:textId="00B9A95C"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مجلس الامناء الأمانة الوطنية الاداري المستقل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170F4DA0" w14:textId="1CD52553"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مجلس الامناء     الأمانة الوطنية   الاداري المستقل   </w:t>
            </w:r>
          </w:p>
        </w:tc>
        <w:tc>
          <w:tcPr>
            <w:tcW w:w="3376" w:type="dxa"/>
            <w:tcBorders>
              <w:top w:val="single" w:sz="4" w:space="0" w:color="00B0F0"/>
              <w:left w:val="single" w:sz="4" w:space="0" w:color="00B0F0"/>
              <w:bottom w:val="single" w:sz="4" w:space="0" w:color="00B0F0"/>
              <w:right w:val="single" w:sz="4" w:space="0" w:color="00B0F0"/>
            </w:tcBorders>
          </w:tcPr>
          <w:p w14:paraId="4121B583" w14:textId="4C3D12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تقرير جاهز للطباعة والنشر والتوزيع.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453D39E2" w14:textId="656062B5"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تشرين الثاني 2020</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58E25E07" w14:textId="485AEC3C" w:rsidR="00187FE8" w:rsidRPr="00EC1DB8" w:rsidRDefault="00187FE8" w:rsidP="00187FE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14" w:type="dxa"/>
            <w:tcBorders>
              <w:top w:val="single" w:sz="4" w:space="0" w:color="00B0F0"/>
              <w:left w:val="single" w:sz="4" w:space="0" w:color="00B0F0"/>
              <w:bottom w:val="single" w:sz="4" w:space="0" w:color="00B0F0"/>
              <w:right w:val="single" w:sz="4" w:space="0" w:color="00B0F0"/>
            </w:tcBorders>
          </w:tcPr>
          <w:p w14:paraId="7F3E24F4" w14:textId="6E2351FB" w:rsidR="00187FE8" w:rsidRPr="00EC1DB8" w:rsidRDefault="00187FE8" w:rsidP="00187FE8">
            <w:pPr>
              <w:bidi/>
              <w:contextualSpacing/>
              <w:rPr>
                <w:rFonts w:asciiTheme="majorBidi" w:hAnsiTheme="majorBidi" w:cstheme="majorBidi"/>
                <w:color w:val="000000" w:themeColor="text1"/>
                <w:sz w:val="24"/>
                <w:szCs w:val="24"/>
                <w:rtl/>
              </w:rPr>
            </w:pPr>
          </w:p>
        </w:tc>
      </w:tr>
      <w:tr w:rsidR="00187FE8" w:rsidRPr="00EC1DB8" w14:paraId="3BB4BAF4" w14:textId="77777777" w:rsidTr="00187FE8">
        <w:trPr>
          <w:jc w:val="center"/>
        </w:trPr>
        <w:tc>
          <w:tcPr>
            <w:tcW w:w="394" w:type="dxa"/>
            <w:tcBorders>
              <w:top w:val="single" w:sz="4" w:space="0" w:color="00B0F0"/>
              <w:left w:val="single" w:sz="4" w:space="0" w:color="00B0F0"/>
              <w:bottom w:val="single" w:sz="4" w:space="0" w:color="00B0F0"/>
              <w:right w:val="single" w:sz="4" w:space="0" w:color="00B0F0"/>
            </w:tcBorders>
          </w:tcPr>
          <w:p w14:paraId="7E064C1A"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12</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52A28BC3" w14:textId="31A97C64"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الملخص التنفيذي</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40D89DAB" w14:textId="36BAF281"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الاداري المستقل الامانة الوطنية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51257D31" w14:textId="45D9DD30"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الامناء</w:t>
            </w:r>
          </w:p>
        </w:tc>
        <w:tc>
          <w:tcPr>
            <w:tcW w:w="3376" w:type="dxa"/>
            <w:tcBorders>
              <w:top w:val="single" w:sz="4" w:space="0" w:color="00B0F0"/>
              <w:left w:val="single" w:sz="4" w:space="0" w:color="00B0F0"/>
              <w:bottom w:val="single" w:sz="4" w:space="0" w:color="00B0F0"/>
              <w:right w:val="single" w:sz="4" w:space="0" w:color="00B0F0"/>
            </w:tcBorders>
          </w:tcPr>
          <w:p w14:paraId="26409300" w14:textId="7C6D0E2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اصدار الملخص التنفيذي.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16542472" w14:textId="64FC389E"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تشرين الثاني 2020</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3506DACB" w14:textId="2DAA9778" w:rsidR="00187FE8" w:rsidRPr="00EC1DB8" w:rsidRDefault="00187FE8" w:rsidP="00187FE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14" w:type="dxa"/>
            <w:tcBorders>
              <w:top w:val="single" w:sz="4" w:space="0" w:color="00B0F0"/>
              <w:left w:val="single" w:sz="4" w:space="0" w:color="00B0F0"/>
              <w:bottom w:val="single" w:sz="4" w:space="0" w:color="00B0F0"/>
              <w:right w:val="single" w:sz="4" w:space="0" w:color="00B0F0"/>
            </w:tcBorders>
          </w:tcPr>
          <w:p w14:paraId="63046C1F" w14:textId="5C0D08E3" w:rsidR="00187FE8" w:rsidRPr="00EC1DB8" w:rsidRDefault="00187FE8" w:rsidP="00187FE8">
            <w:pPr>
              <w:bidi/>
              <w:contextualSpacing/>
              <w:rPr>
                <w:rFonts w:asciiTheme="majorBidi" w:hAnsiTheme="majorBidi" w:cstheme="majorBidi"/>
                <w:color w:val="000000" w:themeColor="text1"/>
                <w:sz w:val="24"/>
                <w:szCs w:val="24"/>
                <w:rtl/>
              </w:rPr>
            </w:pPr>
          </w:p>
        </w:tc>
      </w:tr>
      <w:tr w:rsidR="008346D2" w:rsidRPr="00EC1DB8" w14:paraId="045B876D" w14:textId="77777777" w:rsidTr="008346D2">
        <w:trPr>
          <w:jc w:val="center"/>
        </w:trPr>
        <w:tc>
          <w:tcPr>
            <w:tcW w:w="394" w:type="dxa"/>
            <w:tcBorders>
              <w:top w:val="single" w:sz="4" w:space="0" w:color="00B0F0"/>
              <w:left w:val="single" w:sz="4" w:space="0" w:color="00B0F0"/>
              <w:bottom w:val="single" w:sz="4" w:space="0" w:color="00B0F0"/>
              <w:right w:val="single" w:sz="4" w:space="0" w:color="00B0F0"/>
            </w:tcBorders>
          </w:tcPr>
          <w:p w14:paraId="1F74E661" w14:textId="777777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13</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62B6D281" w14:textId="7A2D141A"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الطباعة والنشر والتوزيع</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1AB692B4" w14:textId="1324DA6B"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الاداري المستقل الامانة الوطنية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6926D62F" w14:textId="1B1D0077"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اصحاب المصلحة الاوسع</w:t>
            </w:r>
          </w:p>
        </w:tc>
        <w:tc>
          <w:tcPr>
            <w:tcW w:w="3376" w:type="dxa"/>
            <w:tcBorders>
              <w:top w:val="single" w:sz="4" w:space="0" w:color="00B0F0"/>
              <w:left w:val="single" w:sz="4" w:space="0" w:color="00B0F0"/>
              <w:bottom w:val="single" w:sz="4" w:space="0" w:color="00B0F0"/>
              <w:right w:val="single" w:sz="4" w:space="0" w:color="00B0F0"/>
            </w:tcBorders>
          </w:tcPr>
          <w:p w14:paraId="11F3BE44" w14:textId="305F777D" w:rsidR="00187FE8" w:rsidRPr="00EC1DB8" w:rsidRDefault="00187FE8" w:rsidP="00187FE8">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نشر التقرير ايذانا بالمباشرة واثارة النقاشات العامة</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4ED6ED7A" w14:textId="60E8022D" w:rsidR="00187FE8" w:rsidRPr="00EC1DB8" w:rsidRDefault="00187FE8" w:rsidP="00187FE8">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كانون الاول 2020</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266132B2" w14:textId="38DE5C2B" w:rsidR="00187FE8" w:rsidRPr="00EC1DB8" w:rsidRDefault="00187FE8" w:rsidP="00187FE8">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14" w:type="dxa"/>
            <w:tcBorders>
              <w:top w:val="single" w:sz="4" w:space="0" w:color="00B0F0"/>
              <w:left w:val="single" w:sz="4" w:space="0" w:color="00B0F0"/>
              <w:bottom w:val="single" w:sz="4" w:space="0" w:color="00B0F0"/>
              <w:right w:val="single" w:sz="4" w:space="0" w:color="00B0F0"/>
            </w:tcBorders>
          </w:tcPr>
          <w:p w14:paraId="79E2942D" w14:textId="7B1ACC4B" w:rsidR="00187FE8" w:rsidRPr="00EC1DB8" w:rsidRDefault="00187FE8" w:rsidP="00187FE8">
            <w:pPr>
              <w:bidi/>
              <w:contextualSpacing/>
              <w:rPr>
                <w:rFonts w:asciiTheme="majorBidi" w:hAnsiTheme="majorBidi" w:cstheme="majorBidi"/>
                <w:color w:val="000000" w:themeColor="text1"/>
                <w:sz w:val="24"/>
                <w:szCs w:val="24"/>
                <w:rtl/>
              </w:rPr>
            </w:pPr>
          </w:p>
        </w:tc>
      </w:tr>
      <w:tr w:rsidR="008346D2" w:rsidRPr="008346D2" w14:paraId="66B7BD3C" w14:textId="77777777" w:rsidTr="008346D2">
        <w:trPr>
          <w:jc w:val="center"/>
        </w:trPr>
        <w:tc>
          <w:tcPr>
            <w:tcW w:w="394" w:type="dxa"/>
            <w:tcBorders>
              <w:top w:val="single" w:sz="4" w:space="0" w:color="00B0F0"/>
              <w:left w:val="single" w:sz="4" w:space="0" w:color="00B0F0"/>
              <w:bottom w:val="single" w:sz="4" w:space="0" w:color="00B0F0"/>
              <w:right w:val="nil"/>
            </w:tcBorders>
            <w:shd w:val="clear" w:color="auto" w:fill="DEEAF6" w:themeFill="accent1" w:themeFillTint="33"/>
          </w:tcPr>
          <w:p w14:paraId="2286D0CE" w14:textId="73F432E2" w:rsidR="007D5859" w:rsidRPr="008346D2" w:rsidRDefault="007D5859" w:rsidP="007D5859">
            <w:pPr>
              <w:bidi/>
              <w:contextualSpacing/>
              <w:rPr>
                <w:rFonts w:asciiTheme="majorBidi" w:hAnsiTheme="majorBidi" w:cstheme="majorBidi"/>
                <w:color w:val="FF0000"/>
                <w:sz w:val="24"/>
                <w:szCs w:val="24"/>
                <w:rtl/>
              </w:rPr>
            </w:pPr>
          </w:p>
        </w:tc>
        <w:tc>
          <w:tcPr>
            <w:tcW w:w="3376" w:type="dxa"/>
            <w:tcBorders>
              <w:top w:val="single" w:sz="4" w:space="0" w:color="00B0F0"/>
              <w:left w:val="nil"/>
              <w:bottom w:val="single" w:sz="4" w:space="0" w:color="00B0F0"/>
              <w:right w:val="nil"/>
            </w:tcBorders>
            <w:shd w:val="clear" w:color="auto" w:fill="DEEAF6" w:themeFill="accent1" w:themeFillTint="33"/>
          </w:tcPr>
          <w:p w14:paraId="2905430F" w14:textId="031C68FC" w:rsidR="007D5859" w:rsidRPr="008346D2" w:rsidRDefault="007D5859" w:rsidP="007D5859">
            <w:pPr>
              <w:bidi/>
              <w:contextualSpacing/>
              <w:rPr>
                <w:rFonts w:asciiTheme="majorBidi" w:hAnsiTheme="majorBidi" w:cstheme="majorBidi"/>
                <w:color w:val="FF0000"/>
                <w:sz w:val="24"/>
                <w:szCs w:val="24"/>
                <w:rtl/>
              </w:rPr>
            </w:pPr>
          </w:p>
        </w:tc>
        <w:tc>
          <w:tcPr>
            <w:tcW w:w="1408" w:type="dxa"/>
            <w:tcBorders>
              <w:top w:val="single" w:sz="4" w:space="0" w:color="00B0F0"/>
              <w:left w:val="nil"/>
              <w:bottom w:val="single" w:sz="4" w:space="0" w:color="00B0F0"/>
              <w:right w:val="nil"/>
            </w:tcBorders>
            <w:shd w:val="clear" w:color="auto" w:fill="DEEAF6" w:themeFill="accent1" w:themeFillTint="33"/>
          </w:tcPr>
          <w:p w14:paraId="49EA5038" w14:textId="386B2FFA" w:rsidR="007D5859" w:rsidRPr="008346D2" w:rsidRDefault="007D5859" w:rsidP="007D5859">
            <w:pPr>
              <w:bidi/>
              <w:contextualSpacing/>
              <w:rPr>
                <w:rFonts w:asciiTheme="majorBidi" w:hAnsiTheme="majorBidi" w:cstheme="majorBidi"/>
                <w:color w:val="FF0000"/>
                <w:sz w:val="24"/>
                <w:szCs w:val="24"/>
                <w:rtl/>
              </w:rPr>
            </w:pPr>
          </w:p>
        </w:tc>
        <w:tc>
          <w:tcPr>
            <w:tcW w:w="1408" w:type="dxa"/>
            <w:tcBorders>
              <w:top w:val="single" w:sz="4" w:space="0" w:color="00B0F0"/>
              <w:left w:val="nil"/>
              <w:bottom w:val="single" w:sz="4" w:space="0" w:color="00B0F0"/>
              <w:right w:val="nil"/>
            </w:tcBorders>
            <w:shd w:val="clear" w:color="auto" w:fill="DEEAF6" w:themeFill="accent1" w:themeFillTint="33"/>
          </w:tcPr>
          <w:p w14:paraId="3D144FE8" w14:textId="52E50E87" w:rsidR="007D5859" w:rsidRPr="008346D2" w:rsidRDefault="007D5859" w:rsidP="007D5859">
            <w:pPr>
              <w:bidi/>
              <w:contextualSpacing/>
              <w:rPr>
                <w:rFonts w:asciiTheme="majorBidi" w:hAnsiTheme="majorBidi" w:cstheme="majorBidi"/>
                <w:color w:val="FF0000"/>
                <w:sz w:val="24"/>
                <w:szCs w:val="24"/>
                <w:rtl/>
              </w:rPr>
            </w:pPr>
          </w:p>
        </w:tc>
        <w:tc>
          <w:tcPr>
            <w:tcW w:w="3376" w:type="dxa"/>
            <w:tcBorders>
              <w:top w:val="single" w:sz="4" w:space="0" w:color="00B0F0"/>
              <w:left w:val="nil"/>
              <w:bottom w:val="single" w:sz="4" w:space="0" w:color="00B0F0"/>
              <w:right w:val="nil"/>
            </w:tcBorders>
            <w:shd w:val="clear" w:color="auto" w:fill="DEEAF6" w:themeFill="accent1" w:themeFillTint="33"/>
          </w:tcPr>
          <w:p w14:paraId="4F4A4FC5" w14:textId="4615F1AB" w:rsidR="007D5859" w:rsidRPr="008346D2" w:rsidRDefault="007D5859" w:rsidP="007D5859">
            <w:pPr>
              <w:bidi/>
              <w:contextualSpacing/>
              <w:rPr>
                <w:rFonts w:asciiTheme="majorBidi" w:hAnsiTheme="majorBidi" w:cstheme="majorBidi"/>
                <w:color w:val="FF0000"/>
                <w:sz w:val="24"/>
                <w:szCs w:val="24"/>
                <w:rtl/>
              </w:rPr>
            </w:pPr>
          </w:p>
        </w:tc>
        <w:tc>
          <w:tcPr>
            <w:tcW w:w="1408" w:type="dxa"/>
            <w:tcBorders>
              <w:top w:val="single" w:sz="4" w:space="0" w:color="00B0F0"/>
              <w:left w:val="nil"/>
              <w:bottom w:val="single" w:sz="4" w:space="0" w:color="00B0F0"/>
              <w:right w:val="nil"/>
            </w:tcBorders>
            <w:shd w:val="clear" w:color="auto" w:fill="DEEAF6" w:themeFill="accent1" w:themeFillTint="33"/>
          </w:tcPr>
          <w:p w14:paraId="70E32642" w14:textId="1018DD70" w:rsidR="007D5859" w:rsidRPr="008346D2" w:rsidRDefault="007D5859" w:rsidP="007D5859">
            <w:pPr>
              <w:bidi/>
              <w:contextualSpacing/>
              <w:rPr>
                <w:rFonts w:asciiTheme="majorBidi" w:hAnsiTheme="majorBidi" w:cstheme="majorBidi"/>
                <w:color w:val="FF0000"/>
                <w:sz w:val="24"/>
                <w:szCs w:val="24"/>
              </w:rPr>
            </w:pPr>
            <w:r w:rsidRPr="008346D2">
              <w:rPr>
                <w:rFonts w:asciiTheme="majorBidi" w:hAnsiTheme="majorBidi" w:cstheme="majorBidi"/>
                <w:b/>
                <w:bCs/>
                <w:color w:val="FF0000"/>
                <w:sz w:val="24"/>
                <w:szCs w:val="24"/>
                <w:rtl/>
              </w:rPr>
              <w:t>المجموع</w:t>
            </w:r>
          </w:p>
        </w:tc>
        <w:tc>
          <w:tcPr>
            <w:tcW w:w="1408" w:type="dxa"/>
            <w:tcBorders>
              <w:top w:val="single" w:sz="4" w:space="0" w:color="00B0F0"/>
              <w:left w:val="nil"/>
              <w:bottom w:val="single" w:sz="4" w:space="0" w:color="00B0F0"/>
              <w:right w:val="nil"/>
            </w:tcBorders>
            <w:shd w:val="clear" w:color="auto" w:fill="DEEAF6" w:themeFill="accent1" w:themeFillTint="33"/>
          </w:tcPr>
          <w:p w14:paraId="553FAF2E" w14:textId="6AC948DB" w:rsidR="007D5859" w:rsidRPr="008346D2" w:rsidRDefault="007D5859" w:rsidP="007D5859">
            <w:pPr>
              <w:bidi/>
              <w:contextualSpacing/>
              <w:jc w:val="center"/>
              <w:rPr>
                <w:rFonts w:asciiTheme="majorBidi" w:hAnsiTheme="majorBidi" w:cstheme="majorBidi"/>
                <w:color w:val="FF0000"/>
                <w:sz w:val="24"/>
                <w:szCs w:val="24"/>
                <w:highlight w:val="yellow"/>
                <w:rtl/>
              </w:rPr>
            </w:pPr>
            <w:r w:rsidRPr="008346D2">
              <w:rPr>
                <w:rFonts w:asciiTheme="majorBidi" w:hAnsiTheme="majorBidi" w:cstheme="majorBidi"/>
                <w:b/>
                <w:bCs/>
                <w:color w:val="FF0000"/>
                <w:sz w:val="24"/>
                <w:szCs w:val="24"/>
                <w:rtl/>
              </w:rPr>
              <w:fldChar w:fldCharType="begin"/>
            </w:r>
            <w:r w:rsidRPr="008346D2">
              <w:rPr>
                <w:rFonts w:asciiTheme="majorBidi" w:hAnsiTheme="majorBidi" w:cstheme="majorBidi"/>
                <w:b/>
                <w:bCs/>
                <w:color w:val="FF0000"/>
                <w:sz w:val="24"/>
                <w:szCs w:val="24"/>
                <w:rtl/>
              </w:rPr>
              <w:instrText xml:space="preserve"> =</w:instrText>
            </w:r>
            <w:r w:rsidRPr="008346D2">
              <w:rPr>
                <w:rFonts w:asciiTheme="majorBidi" w:hAnsiTheme="majorBidi" w:cstheme="majorBidi"/>
                <w:b/>
                <w:bCs/>
                <w:color w:val="FF0000"/>
                <w:sz w:val="24"/>
                <w:szCs w:val="24"/>
              </w:rPr>
              <w:instrText>SUM(ABOVE)</w:instrText>
            </w:r>
            <w:r w:rsidRPr="008346D2">
              <w:rPr>
                <w:rFonts w:asciiTheme="majorBidi" w:hAnsiTheme="majorBidi" w:cstheme="majorBidi"/>
                <w:b/>
                <w:bCs/>
                <w:color w:val="FF0000"/>
                <w:sz w:val="24"/>
                <w:szCs w:val="24"/>
                <w:rtl/>
              </w:rPr>
              <w:instrText xml:space="preserve"> </w:instrText>
            </w:r>
            <w:r w:rsidRPr="008346D2">
              <w:rPr>
                <w:rFonts w:asciiTheme="majorBidi" w:hAnsiTheme="majorBidi" w:cstheme="majorBidi"/>
                <w:b/>
                <w:bCs/>
                <w:color w:val="FF0000"/>
                <w:sz w:val="24"/>
                <w:szCs w:val="24"/>
                <w:rtl/>
              </w:rPr>
              <w:fldChar w:fldCharType="separate"/>
            </w:r>
            <w:r w:rsidRPr="008346D2">
              <w:rPr>
                <w:rFonts w:asciiTheme="majorBidi" w:hAnsiTheme="majorBidi" w:cstheme="majorBidi"/>
                <w:b/>
                <w:bCs/>
                <w:noProof/>
                <w:color w:val="FF0000"/>
                <w:sz w:val="24"/>
                <w:szCs w:val="24"/>
                <w:rtl/>
              </w:rPr>
              <w:t>255</w:t>
            </w:r>
            <w:r w:rsidRPr="008346D2">
              <w:rPr>
                <w:rFonts w:asciiTheme="majorBidi" w:hAnsiTheme="majorBidi" w:cstheme="majorBidi"/>
                <w:b/>
                <w:bCs/>
                <w:color w:val="FF0000"/>
                <w:sz w:val="24"/>
                <w:szCs w:val="24"/>
                <w:rtl/>
              </w:rPr>
              <w:fldChar w:fldCharType="end"/>
            </w:r>
          </w:p>
        </w:tc>
        <w:tc>
          <w:tcPr>
            <w:tcW w:w="2814" w:type="dxa"/>
            <w:tcBorders>
              <w:top w:val="single" w:sz="4" w:space="0" w:color="00B0F0"/>
              <w:left w:val="nil"/>
              <w:bottom w:val="single" w:sz="4" w:space="0" w:color="00B0F0"/>
              <w:right w:val="single" w:sz="4" w:space="0" w:color="00B0F0"/>
            </w:tcBorders>
            <w:shd w:val="clear" w:color="auto" w:fill="DEEAF6" w:themeFill="accent1" w:themeFillTint="33"/>
          </w:tcPr>
          <w:p w14:paraId="073065A2" w14:textId="7A50EFCD" w:rsidR="007D5859" w:rsidRPr="008346D2" w:rsidRDefault="007D5859" w:rsidP="007D5859">
            <w:pPr>
              <w:bidi/>
              <w:contextualSpacing/>
              <w:rPr>
                <w:rFonts w:asciiTheme="majorBidi" w:hAnsiTheme="majorBidi" w:cstheme="majorBidi"/>
                <w:color w:val="FF0000"/>
                <w:sz w:val="24"/>
                <w:szCs w:val="24"/>
                <w:rtl/>
              </w:rPr>
            </w:pPr>
          </w:p>
        </w:tc>
      </w:tr>
      <w:tr w:rsidR="007D5859" w:rsidRPr="00EC1DB8" w14:paraId="0D9BF8D4" w14:textId="77777777" w:rsidTr="00187FE8">
        <w:trPr>
          <w:trHeight w:val="510"/>
          <w:jc w:val="center"/>
        </w:trPr>
        <w:tc>
          <w:tcPr>
            <w:tcW w:w="394" w:type="dxa"/>
            <w:tcBorders>
              <w:top w:val="single" w:sz="4" w:space="0" w:color="00B0F0"/>
              <w:bottom w:val="single" w:sz="4" w:space="0" w:color="00B0F0"/>
              <w:right w:val="nil"/>
            </w:tcBorders>
          </w:tcPr>
          <w:p w14:paraId="293CB690" w14:textId="77777777" w:rsidR="007D5859" w:rsidRPr="00EC1DB8" w:rsidRDefault="007D5859" w:rsidP="007D5859">
            <w:pPr>
              <w:bidi/>
              <w:contextualSpacing/>
              <w:rPr>
                <w:rFonts w:asciiTheme="majorBidi" w:hAnsiTheme="majorBidi" w:cstheme="majorBidi"/>
                <w:color w:val="000000" w:themeColor="text1"/>
                <w:sz w:val="24"/>
                <w:szCs w:val="24"/>
              </w:rPr>
            </w:pPr>
          </w:p>
        </w:tc>
        <w:tc>
          <w:tcPr>
            <w:tcW w:w="3376" w:type="dxa"/>
            <w:tcBorders>
              <w:top w:val="single" w:sz="4" w:space="0" w:color="00B0F0"/>
              <w:left w:val="nil"/>
              <w:bottom w:val="single" w:sz="4" w:space="0" w:color="00B0F0"/>
              <w:right w:val="nil"/>
            </w:tcBorders>
            <w:shd w:val="clear" w:color="auto" w:fill="auto"/>
            <w:vAlign w:val="center"/>
          </w:tcPr>
          <w:p w14:paraId="19347A8C" w14:textId="7A9778C6"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b/>
                <w:bCs/>
                <w:color w:val="000000" w:themeColor="text1"/>
                <w:sz w:val="24"/>
                <w:szCs w:val="24"/>
                <w:u w:val="single"/>
                <w:rtl/>
              </w:rPr>
              <w:t>ثانياً: تقرير عام 2019</w:t>
            </w:r>
          </w:p>
        </w:tc>
        <w:tc>
          <w:tcPr>
            <w:tcW w:w="1408" w:type="dxa"/>
            <w:tcBorders>
              <w:top w:val="single" w:sz="4" w:space="0" w:color="00B0F0"/>
              <w:left w:val="nil"/>
              <w:bottom w:val="single" w:sz="4" w:space="0" w:color="00B0F0"/>
              <w:right w:val="nil"/>
            </w:tcBorders>
            <w:shd w:val="clear" w:color="auto" w:fill="auto"/>
          </w:tcPr>
          <w:p w14:paraId="0D4E043C" w14:textId="77777777" w:rsidR="007D5859" w:rsidRPr="00EC1DB8" w:rsidRDefault="007D5859" w:rsidP="007D5859">
            <w:pPr>
              <w:bidi/>
              <w:contextualSpacing/>
              <w:rPr>
                <w:rFonts w:asciiTheme="majorBidi" w:hAnsiTheme="majorBidi" w:cstheme="majorBidi"/>
                <w:color w:val="000000" w:themeColor="text1"/>
                <w:sz w:val="24"/>
                <w:szCs w:val="24"/>
                <w:rtl/>
              </w:rPr>
            </w:pPr>
          </w:p>
        </w:tc>
        <w:tc>
          <w:tcPr>
            <w:tcW w:w="1408" w:type="dxa"/>
            <w:tcBorders>
              <w:top w:val="single" w:sz="4" w:space="0" w:color="00B0F0"/>
              <w:left w:val="nil"/>
              <w:bottom w:val="single" w:sz="4" w:space="0" w:color="00B0F0"/>
              <w:right w:val="nil"/>
            </w:tcBorders>
            <w:shd w:val="clear" w:color="auto" w:fill="auto"/>
          </w:tcPr>
          <w:p w14:paraId="05052E31" w14:textId="77777777" w:rsidR="007D5859" w:rsidRPr="00EC1DB8" w:rsidRDefault="007D5859" w:rsidP="007D5859">
            <w:pPr>
              <w:bidi/>
              <w:contextualSpacing/>
              <w:rPr>
                <w:rFonts w:asciiTheme="majorBidi" w:hAnsiTheme="majorBidi" w:cstheme="majorBidi"/>
                <w:color w:val="000000" w:themeColor="text1"/>
                <w:sz w:val="24"/>
                <w:szCs w:val="24"/>
                <w:rtl/>
                <w:lang w:val="en-SG"/>
              </w:rPr>
            </w:pPr>
          </w:p>
        </w:tc>
        <w:tc>
          <w:tcPr>
            <w:tcW w:w="3376" w:type="dxa"/>
            <w:tcBorders>
              <w:top w:val="single" w:sz="4" w:space="0" w:color="00B0F0"/>
              <w:left w:val="nil"/>
              <w:bottom w:val="single" w:sz="4" w:space="0" w:color="00B0F0"/>
              <w:right w:val="nil"/>
            </w:tcBorders>
          </w:tcPr>
          <w:p w14:paraId="32C9D0B6" w14:textId="77777777" w:rsidR="007D5859" w:rsidRPr="00EC1DB8" w:rsidRDefault="007D5859" w:rsidP="007D5859">
            <w:pPr>
              <w:bidi/>
              <w:contextualSpacing/>
              <w:rPr>
                <w:rFonts w:asciiTheme="majorBidi" w:hAnsiTheme="majorBidi" w:cstheme="majorBidi"/>
                <w:color w:val="000000" w:themeColor="text1"/>
                <w:sz w:val="24"/>
                <w:szCs w:val="24"/>
                <w:rtl/>
              </w:rPr>
            </w:pPr>
          </w:p>
        </w:tc>
        <w:tc>
          <w:tcPr>
            <w:tcW w:w="1408" w:type="dxa"/>
            <w:tcBorders>
              <w:top w:val="single" w:sz="4" w:space="0" w:color="00B0F0"/>
              <w:left w:val="nil"/>
              <w:bottom w:val="single" w:sz="4" w:space="0" w:color="00B0F0"/>
              <w:right w:val="nil"/>
            </w:tcBorders>
            <w:shd w:val="clear" w:color="auto" w:fill="auto"/>
          </w:tcPr>
          <w:p w14:paraId="0358B7D4" w14:textId="77777777" w:rsidR="007D5859" w:rsidRPr="00EC1DB8" w:rsidRDefault="007D5859" w:rsidP="007D5859">
            <w:pPr>
              <w:bidi/>
              <w:contextualSpacing/>
              <w:rPr>
                <w:rFonts w:asciiTheme="majorBidi" w:hAnsiTheme="majorBidi" w:cstheme="majorBidi"/>
                <w:color w:val="000000" w:themeColor="text1"/>
                <w:sz w:val="24"/>
                <w:szCs w:val="24"/>
                <w:rtl/>
              </w:rPr>
            </w:pPr>
          </w:p>
        </w:tc>
        <w:tc>
          <w:tcPr>
            <w:tcW w:w="1408" w:type="dxa"/>
            <w:tcBorders>
              <w:top w:val="single" w:sz="4" w:space="0" w:color="00B0F0"/>
              <w:left w:val="nil"/>
              <w:bottom w:val="single" w:sz="4" w:space="0" w:color="00B0F0"/>
              <w:right w:val="nil"/>
            </w:tcBorders>
            <w:shd w:val="clear" w:color="auto" w:fill="auto"/>
          </w:tcPr>
          <w:p w14:paraId="7D90EE18" w14:textId="77777777" w:rsidR="007D5859" w:rsidRPr="00EC1DB8" w:rsidRDefault="007D5859" w:rsidP="007D5859">
            <w:pPr>
              <w:bidi/>
              <w:contextualSpacing/>
              <w:jc w:val="center"/>
              <w:rPr>
                <w:rFonts w:asciiTheme="majorBidi" w:hAnsiTheme="majorBidi" w:cstheme="majorBidi"/>
                <w:color w:val="000000" w:themeColor="text1"/>
                <w:sz w:val="24"/>
                <w:szCs w:val="24"/>
                <w:rtl/>
              </w:rPr>
            </w:pPr>
          </w:p>
        </w:tc>
        <w:tc>
          <w:tcPr>
            <w:tcW w:w="2814" w:type="dxa"/>
            <w:tcBorders>
              <w:top w:val="single" w:sz="4" w:space="0" w:color="00B0F0"/>
              <w:left w:val="nil"/>
              <w:bottom w:val="single" w:sz="4" w:space="0" w:color="00B0F0"/>
            </w:tcBorders>
          </w:tcPr>
          <w:p w14:paraId="3C0B03C2" w14:textId="77777777" w:rsidR="007D5859" w:rsidRPr="00EC1DB8" w:rsidRDefault="007D5859" w:rsidP="007D5859">
            <w:pPr>
              <w:bidi/>
              <w:contextualSpacing/>
              <w:rPr>
                <w:rFonts w:asciiTheme="majorBidi" w:hAnsiTheme="majorBidi" w:cstheme="majorBidi"/>
                <w:color w:val="000000" w:themeColor="text1"/>
                <w:sz w:val="24"/>
                <w:szCs w:val="24"/>
                <w:rtl/>
              </w:rPr>
            </w:pPr>
          </w:p>
        </w:tc>
      </w:tr>
      <w:tr w:rsidR="007D5859" w:rsidRPr="00EC1DB8" w14:paraId="6F0C070B" w14:textId="77777777" w:rsidTr="00187FE8">
        <w:trPr>
          <w:jc w:val="center"/>
        </w:trPr>
        <w:tc>
          <w:tcPr>
            <w:tcW w:w="394" w:type="dxa"/>
            <w:tcBorders>
              <w:top w:val="single" w:sz="4" w:space="0" w:color="00B0F0"/>
              <w:left w:val="single" w:sz="4" w:space="0" w:color="00B0F0"/>
              <w:bottom w:val="single" w:sz="4" w:space="0" w:color="00B0F0"/>
              <w:right w:val="single" w:sz="4" w:space="0" w:color="00B0F0"/>
            </w:tcBorders>
          </w:tcPr>
          <w:p w14:paraId="04C33A68" w14:textId="5F89935E"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14</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50A46BE4" w14:textId="5CBE631A"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كتابة مسودة الشروط المرجعية</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4ECBE7F0" w14:textId="2F04E78C"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 الأمانة الوطنية</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7F8DC16B" w14:textId="5DF20BD6"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lang w:val="en-SG"/>
              </w:rPr>
              <w:t xml:space="preserve"> مجلس الامناء</w:t>
            </w:r>
          </w:p>
        </w:tc>
        <w:tc>
          <w:tcPr>
            <w:tcW w:w="3376" w:type="dxa"/>
            <w:tcBorders>
              <w:top w:val="single" w:sz="4" w:space="0" w:color="00B0F0"/>
              <w:left w:val="single" w:sz="4" w:space="0" w:color="00B0F0"/>
              <w:bottom w:val="single" w:sz="4" w:space="0" w:color="00B0F0"/>
              <w:right w:val="single" w:sz="4" w:space="0" w:color="00B0F0"/>
            </w:tcBorders>
          </w:tcPr>
          <w:p w14:paraId="7C4220E6" w14:textId="51F2CB9B"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توفير نصوص متوائمة ومعايير المبادرة لتسهيل مناقشتها واقرارها من قبل المجلس.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0FF521A7" w14:textId="61ED84B6" w:rsidR="007D5859" w:rsidRPr="00EC1DB8" w:rsidRDefault="007D5859" w:rsidP="007D5859">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كانون الثاني 2020</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4A18AE27" w14:textId="2AE1868D" w:rsidR="007D5859" w:rsidRPr="00EC1DB8" w:rsidRDefault="007D5859" w:rsidP="007D5859">
            <w:pPr>
              <w:bidi/>
              <w:contextualSpacing/>
              <w:jc w:val="center"/>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1</w:t>
            </w:r>
          </w:p>
        </w:tc>
        <w:tc>
          <w:tcPr>
            <w:tcW w:w="2814" w:type="dxa"/>
            <w:tcBorders>
              <w:top w:val="single" w:sz="4" w:space="0" w:color="00B0F0"/>
              <w:left w:val="single" w:sz="4" w:space="0" w:color="00B0F0"/>
              <w:bottom w:val="single" w:sz="4" w:space="0" w:color="00B0F0"/>
              <w:right w:val="single" w:sz="4" w:space="0" w:color="00B0F0"/>
            </w:tcBorders>
          </w:tcPr>
          <w:p w14:paraId="2FDDE7A2" w14:textId="4E1C65A9" w:rsidR="007D5859" w:rsidRPr="00EC1DB8" w:rsidRDefault="007D5859" w:rsidP="007D5859">
            <w:pPr>
              <w:bidi/>
              <w:contextualSpacing/>
              <w:rPr>
                <w:rFonts w:asciiTheme="majorBidi" w:hAnsiTheme="majorBidi" w:cstheme="majorBidi"/>
                <w:color w:val="000000" w:themeColor="text1"/>
                <w:sz w:val="24"/>
                <w:szCs w:val="24"/>
                <w:rtl/>
              </w:rPr>
            </w:pPr>
          </w:p>
        </w:tc>
      </w:tr>
      <w:tr w:rsidR="007D5859" w:rsidRPr="00EC1DB8" w14:paraId="0D109CA1" w14:textId="77777777" w:rsidTr="00187FE8">
        <w:trPr>
          <w:jc w:val="center"/>
        </w:trPr>
        <w:tc>
          <w:tcPr>
            <w:tcW w:w="394" w:type="dxa"/>
            <w:tcBorders>
              <w:top w:val="single" w:sz="4" w:space="0" w:color="00B0F0"/>
              <w:left w:val="single" w:sz="4" w:space="0" w:color="00B0F0"/>
              <w:bottom w:val="single" w:sz="4" w:space="0" w:color="00B0F0"/>
              <w:right w:val="single" w:sz="4" w:space="0" w:color="00B0F0"/>
            </w:tcBorders>
          </w:tcPr>
          <w:p w14:paraId="3B771EFE" w14:textId="756C0429"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15</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63ECC2A0" w14:textId="25ACA7DE"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مناقشة واقرار الشروط المرجعية</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0CF3517D" w14:textId="74F87711"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lang w:val="en-SG"/>
              </w:rPr>
              <w:t>مجلس الامناء</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6D89E852" w14:textId="4CD03920"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شركات الاداري المستقل </w:t>
            </w:r>
          </w:p>
        </w:tc>
        <w:tc>
          <w:tcPr>
            <w:tcW w:w="3376" w:type="dxa"/>
            <w:tcBorders>
              <w:top w:val="single" w:sz="4" w:space="0" w:color="00B0F0"/>
              <w:left w:val="single" w:sz="4" w:space="0" w:color="00B0F0"/>
              <w:bottom w:val="single" w:sz="4" w:space="0" w:color="00B0F0"/>
              <w:right w:val="single" w:sz="4" w:space="0" w:color="00B0F0"/>
            </w:tcBorders>
          </w:tcPr>
          <w:p w14:paraId="5EA28FAB" w14:textId="1FFED440"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توفر شروط مرجعية متفق عليها من قبل اصحاب المصلحة.</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1D6E72F5" w14:textId="2F8DFEF7" w:rsidR="007D5859" w:rsidRPr="00EC1DB8" w:rsidRDefault="007D5859" w:rsidP="007D5859">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اذار 2020</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313CE0B2" w14:textId="10B72237" w:rsidR="007D5859" w:rsidRPr="00EC1DB8" w:rsidRDefault="007D5859" w:rsidP="007D5859">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14" w:type="dxa"/>
            <w:tcBorders>
              <w:top w:val="single" w:sz="4" w:space="0" w:color="00B0F0"/>
              <w:left w:val="single" w:sz="4" w:space="0" w:color="00B0F0"/>
              <w:bottom w:val="single" w:sz="4" w:space="0" w:color="00B0F0"/>
              <w:right w:val="single" w:sz="4" w:space="0" w:color="00B0F0"/>
            </w:tcBorders>
          </w:tcPr>
          <w:p w14:paraId="0784CF47" w14:textId="3274ED85" w:rsidR="007D5859" w:rsidRPr="00EC1DB8" w:rsidRDefault="007D5859" w:rsidP="007D5859">
            <w:pPr>
              <w:bidi/>
              <w:contextualSpacing/>
              <w:rPr>
                <w:rFonts w:asciiTheme="majorBidi" w:hAnsiTheme="majorBidi" w:cstheme="majorBidi"/>
                <w:color w:val="000000" w:themeColor="text1"/>
                <w:sz w:val="24"/>
                <w:szCs w:val="24"/>
                <w:rtl/>
              </w:rPr>
            </w:pPr>
          </w:p>
        </w:tc>
      </w:tr>
      <w:tr w:rsidR="007D5859" w:rsidRPr="00EC1DB8" w14:paraId="345F60B7" w14:textId="77777777" w:rsidTr="00187FE8">
        <w:trPr>
          <w:jc w:val="center"/>
        </w:trPr>
        <w:tc>
          <w:tcPr>
            <w:tcW w:w="394" w:type="dxa"/>
            <w:tcBorders>
              <w:top w:val="single" w:sz="4" w:space="0" w:color="00B0F0"/>
              <w:left w:val="single" w:sz="4" w:space="0" w:color="00B0F0"/>
              <w:bottom w:val="single" w:sz="4" w:space="0" w:color="00B0F0"/>
              <w:right w:val="single" w:sz="4" w:space="0" w:color="00B0F0"/>
            </w:tcBorders>
          </w:tcPr>
          <w:p w14:paraId="51558B0D" w14:textId="4BE88D1C"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16</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59C46543" w14:textId="3DFF2936"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دعوة الشركات واستلام العروض وتحليلها والتوصية بالإحالة</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5E6D98A0" w14:textId="34E243BE"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2D85116F" w14:textId="29915F6D"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  مجلس الامناء</w:t>
            </w:r>
          </w:p>
        </w:tc>
        <w:tc>
          <w:tcPr>
            <w:tcW w:w="3376" w:type="dxa"/>
            <w:tcBorders>
              <w:top w:val="single" w:sz="4" w:space="0" w:color="00B0F0"/>
              <w:left w:val="single" w:sz="4" w:space="0" w:color="00B0F0"/>
              <w:bottom w:val="single" w:sz="4" w:space="0" w:color="00B0F0"/>
              <w:right w:val="single" w:sz="4" w:space="0" w:color="00B0F0"/>
            </w:tcBorders>
          </w:tcPr>
          <w:p w14:paraId="64FAAAF6" w14:textId="1E26C4D3"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اطلاع المجلس على العروض تسهيلا لاتخاذ قرار الاحالة.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7F7D7ED3" w14:textId="153394E5" w:rsidR="007D5859" w:rsidRPr="00EC1DB8" w:rsidRDefault="007D5859" w:rsidP="007D5859">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ايلول 2020</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0C774E3B" w14:textId="1F75CD2E" w:rsidR="007D5859" w:rsidRPr="00EC1DB8" w:rsidRDefault="007D5859" w:rsidP="007D5859">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2</w:t>
            </w:r>
          </w:p>
        </w:tc>
        <w:tc>
          <w:tcPr>
            <w:tcW w:w="2814" w:type="dxa"/>
            <w:tcBorders>
              <w:top w:val="single" w:sz="4" w:space="0" w:color="00B0F0"/>
              <w:left w:val="single" w:sz="4" w:space="0" w:color="00B0F0"/>
              <w:bottom w:val="single" w:sz="4" w:space="0" w:color="00B0F0"/>
              <w:right w:val="single" w:sz="4" w:space="0" w:color="00B0F0"/>
            </w:tcBorders>
          </w:tcPr>
          <w:p w14:paraId="5800DE5C" w14:textId="4AC8DB16" w:rsidR="007D5859" w:rsidRPr="00EC1DB8" w:rsidRDefault="007D5859" w:rsidP="007D5859">
            <w:pPr>
              <w:bidi/>
              <w:contextualSpacing/>
              <w:rPr>
                <w:rFonts w:asciiTheme="majorBidi" w:hAnsiTheme="majorBidi" w:cstheme="majorBidi"/>
                <w:color w:val="000000" w:themeColor="text1"/>
                <w:sz w:val="24"/>
                <w:szCs w:val="24"/>
                <w:rtl/>
              </w:rPr>
            </w:pPr>
          </w:p>
        </w:tc>
      </w:tr>
      <w:tr w:rsidR="007D5859" w:rsidRPr="00EC1DB8" w14:paraId="2F02E332" w14:textId="77777777" w:rsidTr="00187FE8">
        <w:trPr>
          <w:jc w:val="center"/>
        </w:trPr>
        <w:tc>
          <w:tcPr>
            <w:tcW w:w="394" w:type="dxa"/>
            <w:tcBorders>
              <w:top w:val="single" w:sz="4" w:space="0" w:color="00B0F0"/>
              <w:left w:val="single" w:sz="4" w:space="0" w:color="00B0F0"/>
              <w:bottom w:val="single" w:sz="4" w:space="0" w:color="00B0F0"/>
              <w:right w:val="single" w:sz="4" w:space="0" w:color="00B0F0"/>
            </w:tcBorders>
          </w:tcPr>
          <w:p w14:paraId="4A0E1888" w14:textId="337A3A86"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17</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19D00142" w14:textId="7831B4C3"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كتابة وتوقيع العقد</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5BCD1160" w14:textId="19F0CA51"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652065E4" w14:textId="7CD91FB3"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 الاداري المستقل</w:t>
            </w:r>
          </w:p>
        </w:tc>
        <w:tc>
          <w:tcPr>
            <w:tcW w:w="3376" w:type="dxa"/>
            <w:tcBorders>
              <w:top w:val="single" w:sz="4" w:space="0" w:color="00B0F0"/>
              <w:left w:val="single" w:sz="4" w:space="0" w:color="00B0F0"/>
              <w:bottom w:val="single" w:sz="4" w:space="0" w:color="00B0F0"/>
              <w:right w:val="single" w:sz="4" w:space="0" w:color="00B0F0"/>
            </w:tcBorders>
          </w:tcPr>
          <w:p w14:paraId="26F1C9C0" w14:textId="51FCECA1"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توقيع عقد مع شركة الاداري المستقل والمباشرة بإعداد التقرير.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24D59023" w14:textId="24BD0BF0" w:rsidR="007D5859" w:rsidRPr="00EC1DB8" w:rsidRDefault="007D5859" w:rsidP="007D5859">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تشرين الثاني 2020</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300749D6" w14:textId="7C06394F" w:rsidR="007D5859" w:rsidRPr="00EC1DB8" w:rsidRDefault="007D5859" w:rsidP="007D5859">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351</w:t>
            </w:r>
          </w:p>
        </w:tc>
        <w:tc>
          <w:tcPr>
            <w:tcW w:w="2814" w:type="dxa"/>
            <w:tcBorders>
              <w:top w:val="single" w:sz="4" w:space="0" w:color="00B0F0"/>
              <w:left w:val="single" w:sz="4" w:space="0" w:color="00B0F0"/>
              <w:bottom w:val="single" w:sz="4" w:space="0" w:color="00B0F0"/>
              <w:right w:val="single" w:sz="4" w:space="0" w:color="00B0F0"/>
            </w:tcBorders>
          </w:tcPr>
          <w:p w14:paraId="22A85649" w14:textId="1689B7AE" w:rsidR="007D5859" w:rsidRPr="00EC1DB8" w:rsidRDefault="007D5859" w:rsidP="007D5859">
            <w:pPr>
              <w:bidi/>
              <w:contextualSpacing/>
              <w:rPr>
                <w:rFonts w:asciiTheme="majorBidi" w:hAnsiTheme="majorBidi" w:cstheme="majorBidi"/>
                <w:color w:val="000000" w:themeColor="text1"/>
                <w:sz w:val="24"/>
                <w:szCs w:val="24"/>
                <w:rtl/>
              </w:rPr>
            </w:pPr>
          </w:p>
        </w:tc>
      </w:tr>
      <w:tr w:rsidR="007D5859" w:rsidRPr="00EC1DB8" w14:paraId="1948B52A" w14:textId="77777777" w:rsidTr="00187FE8">
        <w:trPr>
          <w:jc w:val="center"/>
        </w:trPr>
        <w:tc>
          <w:tcPr>
            <w:tcW w:w="394" w:type="dxa"/>
            <w:tcBorders>
              <w:top w:val="single" w:sz="4" w:space="0" w:color="00B0F0"/>
              <w:left w:val="single" w:sz="4" w:space="0" w:color="00B0F0"/>
              <w:bottom w:val="single" w:sz="4" w:space="0" w:color="00B0F0"/>
              <w:right w:val="single" w:sz="4" w:space="0" w:color="00B0F0"/>
            </w:tcBorders>
          </w:tcPr>
          <w:p w14:paraId="1CD2C33E" w14:textId="7323E7DD"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18</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5C98DF56" w14:textId="295BCEFB"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اصدار التقرير الابتدائي</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6FBCE0D3" w14:textId="6C3D7097"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الاداري المستقل الامانة الوطنية</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3C09DEC9" w14:textId="27860D33"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الامناء</w:t>
            </w:r>
          </w:p>
        </w:tc>
        <w:tc>
          <w:tcPr>
            <w:tcW w:w="3376" w:type="dxa"/>
            <w:tcBorders>
              <w:top w:val="single" w:sz="4" w:space="0" w:color="00B0F0"/>
              <w:left w:val="single" w:sz="4" w:space="0" w:color="00B0F0"/>
              <w:bottom w:val="single" w:sz="4" w:space="0" w:color="00B0F0"/>
              <w:right w:val="single" w:sz="4" w:space="0" w:color="00B0F0"/>
            </w:tcBorders>
          </w:tcPr>
          <w:p w14:paraId="61B4A0A8" w14:textId="2CFA9B44"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مصادقة المجلس على التقرير الابتدائي وتوجيه الاداري المستقل بالمباشرة بجمع وتحصيل البيانات.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69842C7D" w14:textId="541B8A1D" w:rsidR="007D5859" w:rsidRPr="00EC1DB8" w:rsidRDefault="007D5859" w:rsidP="007D5859">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كانون الثاني 2021</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0EABA0FD" w14:textId="522DD9B6" w:rsidR="007D5859" w:rsidRPr="00EC1DB8" w:rsidRDefault="007D5859" w:rsidP="007D5859">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14" w:type="dxa"/>
            <w:tcBorders>
              <w:top w:val="single" w:sz="4" w:space="0" w:color="00B0F0"/>
              <w:left w:val="single" w:sz="4" w:space="0" w:color="00B0F0"/>
              <w:bottom w:val="single" w:sz="4" w:space="0" w:color="00B0F0"/>
              <w:right w:val="single" w:sz="4" w:space="0" w:color="00B0F0"/>
            </w:tcBorders>
          </w:tcPr>
          <w:p w14:paraId="694BBAC3" w14:textId="3C585C23" w:rsidR="007D5859" w:rsidRPr="00EC1DB8" w:rsidRDefault="007D5859" w:rsidP="007D5859">
            <w:pPr>
              <w:bidi/>
              <w:contextualSpacing/>
              <w:rPr>
                <w:rFonts w:asciiTheme="majorBidi" w:hAnsiTheme="majorBidi" w:cstheme="majorBidi"/>
                <w:color w:val="000000" w:themeColor="text1"/>
                <w:sz w:val="24"/>
                <w:szCs w:val="24"/>
                <w:rtl/>
              </w:rPr>
            </w:pPr>
          </w:p>
        </w:tc>
      </w:tr>
      <w:tr w:rsidR="007D5859" w:rsidRPr="00EC1DB8" w14:paraId="3BBAE97B" w14:textId="77777777" w:rsidTr="00187FE8">
        <w:trPr>
          <w:jc w:val="center"/>
        </w:trPr>
        <w:tc>
          <w:tcPr>
            <w:tcW w:w="394" w:type="dxa"/>
            <w:tcBorders>
              <w:top w:val="single" w:sz="4" w:space="0" w:color="00B0F0"/>
              <w:left w:val="single" w:sz="4" w:space="0" w:color="00B0F0"/>
              <w:bottom w:val="single" w:sz="4" w:space="0" w:color="00B0F0"/>
              <w:right w:val="single" w:sz="4" w:space="0" w:color="00B0F0"/>
            </w:tcBorders>
          </w:tcPr>
          <w:p w14:paraId="155ADC6F" w14:textId="43830A89"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19</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59C74F70" w14:textId="33510FA7"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جمع وتحصيل البيانات</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4E3F4F9B" w14:textId="67BE37B8"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الاداري المستقل   الأمانة الوطنية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1DF43AD9" w14:textId="77777777"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وزارة النفط</w:t>
            </w:r>
          </w:p>
          <w:p w14:paraId="3D825626" w14:textId="77777777"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وزارة الصناعة</w:t>
            </w:r>
          </w:p>
          <w:p w14:paraId="25F39F5F" w14:textId="4C2FB5F0"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الشركات العامة الشركات العالمية </w:t>
            </w:r>
          </w:p>
        </w:tc>
        <w:tc>
          <w:tcPr>
            <w:tcW w:w="3376" w:type="dxa"/>
            <w:tcBorders>
              <w:top w:val="single" w:sz="4" w:space="0" w:color="00B0F0"/>
              <w:left w:val="single" w:sz="4" w:space="0" w:color="00B0F0"/>
              <w:bottom w:val="single" w:sz="4" w:space="0" w:color="00B0F0"/>
              <w:right w:val="single" w:sz="4" w:space="0" w:color="00B0F0"/>
            </w:tcBorders>
          </w:tcPr>
          <w:p w14:paraId="0E35BC95" w14:textId="01000960"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الحصول على معلومات وبيانات موثقة وكاملة.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3E905507" w14:textId="7EA80B76" w:rsidR="007D5859" w:rsidRPr="00EC1DB8" w:rsidRDefault="007D5859" w:rsidP="007D5859">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ايار 2021</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421AD086" w14:textId="3A3EBA49" w:rsidR="007D5859" w:rsidRPr="00EC1DB8" w:rsidRDefault="007D5859" w:rsidP="007D5859">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14" w:type="dxa"/>
            <w:tcBorders>
              <w:top w:val="single" w:sz="4" w:space="0" w:color="00B0F0"/>
              <w:left w:val="single" w:sz="4" w:space="0" w:color="00B0F0"/>
              <w:bottom w:val="single" w:sz="4" w:space="0" w:color="00B0F0"/>
              <w:right w:val="single" w:sz="4" w:space="0" w:color="00B0F0"/>
            </w:tcBorders>
          </w:tcPr>
          <w:p w14:paraId="19BE7C80" w14:textId="24D380F6" w:rsidR="007D5859" w:rsidRPr="00EC1DB8" w:rsidRDefault="007D5859" w:rsidP="007D5859">
            <w:pPr>
              <w:bidi/>
              <w:contextualSpacing/>
              <w:rPr>
                <w:rFonts w:asciiTheme="majorBidi" w:hAnsiTheme="majorBidi" w:cstheme="majorBidi"/>
                <w:color w:val="000000" w:themeColor="text1"/>
                <w:sz w:val="24"/>
                <w:szCs w:val="24"/>
                <w:rtl/>
              </w:rPr>
            </w:pPr>
          </w:p>
        </w:tc>
      </w:tr>
      <w:tr w:rsidR="007D5859" w:rsidRPr="00EC1DB8" w14:paraId="4D6B0B39" w14:textId="77777777" w:rsidTr="00187FE8">
        <w:trPr>
          <w:jc w:val="center"/>
        </w:trPr>
        <w:tc>
          <w:tcPr>
            <w:tcW w:w="394" w:type="dxa"/>
            <w:tcBorders>
              <w:top w:val="single" w:sz="4" w:space="0" w:color="00B0F0"/>
              <w:left w:val="single" w:sz="4" w:space="0" w:color="00B0F0"/>
              <w:bottom w:val="single" w:sz="4" w:space="0" w:color="00B0F0"/>
              <w:right w:val="single" w:sz="4" w:space="0" w:color="00B0F0"/>
            </w:tcBorders>
          </w:tcPr>
          <w:p w14:paraId="0C9BE941" w14:textId="15381059"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20</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545026B9" w14:textId="4C471BD8"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 تقرير المطابقة والتحقق من الفروقات</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21EA6552" w14:textId="368B2B0A"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الاداري المستقل   الأمانة الوطنية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383DB3A9" w14:textId="3586C30A"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مجلس الامناء </w:t>
            </w:r>
          </w:p>
        </w:tc>
        <w:tc>
          <w:tcPr>
            <w:tcW w:w="3376" w:type="dxa"/>
            <w:tcBorders>
              <w:top w:val="single" w:sz="4" w:space="0" w:color="00B0F0"/>
              <w:left w:val="single" w:sz="4" w:space="0" w:color="00B0F0"/>
              <w:bottom w:val="single" w:sz="4" w:space="0" w:color="00B0F0"/>
              <w:right w:val="single" w:sz="4" w:space="0" w:color="00B0F0"/>
            </w:tcBorders>
          </w:tcPr>
          <w:p w14:paraId="32222F11" w14:textId="0F0CE944"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استعراض ومناقشة البيانات واستنتاجات الاداري المستقل والتحقق من الفروقات.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64745C64" w14:textId="09D18AF6" w:rsidR="007D5859" w:rsidRPr="00EC1DB8" w:rsidRDefault="007D5859" w:rsidP="007D5859">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اب 2021</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5F095187" w14:textId="37F5831F" w:rsidR="007D5859" w:rsidRPr="00EC1DB8" w:rsidRDefault="007D5859" w:rsidP="007D5859">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14" w:type="dxa"/>
            <w:tcBorders>
              <w:top w:val="single" w:sz="4" w:space="0" w:color="00B0F0"/>
              <w:left w:val="single" w:sz="4" w:space="0" w:color="00B0F0"/>
              <w:bottom w:val="single" w:sz="4" w:space="0" w:color="00B0F0"/>
              <w:right w:val="single" w:sz="4" w:space="0" w:color="00B0F0"/>
            </w:tcBorders>
          </w:tcPr>
          <w:p w14:paraId="038982C9" w14:textId="61071377" w:rsidR="007D5859" w:rsidRPr="00EC1DB8" w:rsidRDefault="007D5859" w:rsidP="007D5859">
            <w:pPr>
              <w:bidi/>
              <w:contextualSpacing/>
              <w:rPr>
                <w:rFonts w:asciiTheme="majorBidi" w:hAnsiTheme="majorBidi" w:cstheme="majorBidi"/>
                <w:color w:val="000000" w:themeColor="text1"/>
                <w:sz w:val="24"/>
                <w:szCs w:val="24"/>
                <w:rtl/>
              </w:rPr>
            </w:pPr>
          </w:p>
        </w:tc>
      </w:tr>
      <w:tr w:rsidR="007D5859" w:rsidRPr="00EC1DB8" w14:paraId="58EB429B" w14:textId="77777777" w:rsidTr="00187FE8">
        <w:trPr>
          <w:jc w:val="center"/>
        </w:trPr>
        <w:tc>
          <w:tcPr>
            <w:tcW w:w="394" w:type="dxa"/>
            <w:tcBorders>
              <w:top w:val="single" w:sz="4" w:space="0" w:color="00B0F0"/>
              <w:left w:val="single" w:sz="4" w:space="0" w:color="00B0F0"/>
              <w:bottom w:val="single" w:sz="4" w:space="0" w:color="00B0F0"/>
              <w:right w:val="single" w:sz="4" w:space="0" w:color="00B0F0"/>
            </w:tcBorders>
          </w:tcPr>
          <w:p w14:paraId="1E9A5802" w14:textId="22D7F35C"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21</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222F1773" w14:textId="76FD3DE9"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التقرير الشامل الاولي</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03A35EA3" w14:textId="7A1EAC64"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الاداري المستقل الامانة الوطنية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2D724E1C" w14:textId="771B0745"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الامناء</w:t>
            </w:r>
          </w:p>
        </w:tc>
        <w:tc>
          <w:tcPr>
            <w:tcW w:w="3376" w:type="dxa"/>
            <w:tcBorders>
              <w:top w:val="single" w:sz="4" w:space="0" w:color="00B0F0"/>
              <w:left w:val="single" w:sz="4" w:space="0" w:color="00B0F0"/>
              <w:bottom w:val="single" w:sz="4" w:space="0" w:color="00B0F0"/>
              <w:right w:val="single" w:sz="4" w:space="0" w:color="00B0F0"/>
            </w:tcBorders>
          </w:tcPr>
          <w:p w14:paraId="152B592C" w14:textId="1A91A63C"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التحقق من شمولية التقرير واستيفائه لمتطلبات الشروط المرجعية ومعايير المبادرة.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3B08AE06" w14:textId="67841979" w:rsidR="007D5859" w:rsidRPr="00EC1DB8" w:rsidRDefault="007D5859" w:rsidP="007D5859">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ايلول 2021</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5708E921" w14:textId="037F0C6A" w:rsidR="007D5859" w:rsidRPr="00EC1DB8" w:rsidRDefault="007D5859" w:rsidP="007D5859">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2</w:t>
            </w:r>
          </w:p>
        </w:tc>
        <w:tc>
          <w:tcPr>
            <w:tcW w:w="2814" w:type="dxa"/>
            <w:tcBorders>
              <w:top w:val="single" w:sz="4" w:space="0" w:color="00B0F0"/>
              <w:left w:val="single" w:sz="4" w:space="0" w:color="00B0F0"/>
              <w:bottom w:val="single" w:sz="4" w:space="0" w:color="00B0F0"/>
              <w:right w:val="single" w:sz="4" w:space="0" w:color="00B0F0"/>
            </w:tcBorders>
          </w:tcPr>
          <w:p w14:paraId="0BE485BC" w14:textId="67829B9D" w:rsidR="007D5859" w:rsidRPr="00EC1DB8" w:rsidRDefault="007D5859" w:rsidP="007D5859">
            <w:pPr>
              <w:bidi/>
              <w:contextualSpacing/>
              <w:rPr>
                <w:rFonts w:asciiTheme="majorBidi" w:hAnsiTheme="majorBidi" w:cstheme="majorBidi"/>
                <w:color w:val="000000" w:themeColor="text1"/>
                <w:sz w:val="24"/>
                <w:szCs w:val="24"/>
                <w:rtl/>
              </w:rPr>
            </w:pPr>
          </w:p>
        </w:tc>
      </w:tr>
      <w:tr w:rsidR="007D5859" w:rsidRPr="00EC1DB8" w14:paraId="454CEBE2" w14:textId="77777777" w:rsidTr="00187FE8">
        <w:trPr>
          <w:jc w:val="center"/>
        </w:trPr>
        <w:tc>
          <w:tcPr>
            <w:tcW w:w="394" w:type="dxa"/>
            <w:tcBorders>
              <w:top w:val="single" w:sz="4" w:space="0" w:color="00B0F0"/>
              <w:left w:val="single" w:sz="4" w:space="0" w:color="00B0F0"/>
              <w:bottom w:val="single" w:sz="4" w:space="0" w:color="00B0F0"/>
              <w:right w:val="single" w:sz="4" w:space="0" w:color="00B0F0"/>
            </w:tcBorders>
          </w:tcPr>
          <w:p w14:paraId="54670ED2" w14:textId="519FDFC5" w:rsidR="007D5859" w:rsidRPr="00EC1DB8" w:rsidRDefault="007D5859" w:rsidP="007D5859">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22</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10B07851" w14:textId="3088CB25"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ملاحظات الأمانة الدولية على المسودة النهائية</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5D046FB9" w14:textId="36983788"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الدولية</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2BD802C2" w14:textId="77777777"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مجلس الامناء  </w:t>
            </w:r>
          </w:p>
          <w:p w14:paraId="18EE9F33" w14:textId="77777777"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p w14:paraId="228FB80B" w14:textId="155E2F63"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الاداري المستقل   </w:t>
            </w:r>
          </w:p>
        </w:tc>
        <w:tc>
          <w:tcPr>
            <w:tcW w:w="3376" w:type="dxa"/>
            <w:tcBorders>
              <w:top w:val="single" w:sz="4" w:space="0" w:color="00B0F0"/>
              <w:left w:val="single" w:sz="4" w:space="0" w:color="00B0F0"/>
              <w:bottom w:val="single" w:sz="4" w:space="0" w:color="00B0F0"/>
              <w:right w:val="single" w:sz="4" w:space="0" w:color="00B0F0"/>
            </w:tcBorders>
          </w:tcPr>
          <w:p w14:paraId="6C36FFEB" w14:textId="77777777"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ضمان شمولية التقرير واستيفائه لكافة معايير المبادرة. </w:t>
            </w:r>
          </w:p>
          <w:p w14:paraId="1ADB0B59" w14:textId="1504C1C6"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604F24FB" w14:textId="49A4C77B" w:rsidR="007D5859" w:rsidRPr="00EC1DB8" w:rsidRDefault="007D5859" w:rsidP="007D5859">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تشرين الاول 2021</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574A8E3E" w14:textId="0F2B2E51" w:rsidR="007D5859" w:rsidRPr="00EC1DB8" w:rsidRDefault="007D5859" w:rsidP="007D5859">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14" w:type="dxa"/>
            <w:tcBorders>
              <w:top w:val="single" w:sz="4" w:space="0" w:color="00B0F0"/>
              <w:left w:val="single" w:sz="4" w:space="0" w:color="00B0F0"/>
              <w:bottom w:val="single" w:sz="4" w:space="0" w:color="00B0F0"/>
              <w:right w:val="single" w:sz="4" w:space="0" w:color="00B0F0"/>
            </w:tcBorders>
          </w:tcPr>
          <w:p w14:paraId="623FD14A" w14:textId="1898B8A5" w:rsidR="007D5859" w:rsidRPr="00EC1DB8" w:rsidRDefault="007D5859" w:rsidP="007D5859">
            <w:pPr>
              <w:bidi/>
              <w:contextualSpacing/>
              <w:rPr>
                <w:rFonts w:asciiTheme="majorBidi" w:hAnsiTheme="majorBidi" w:cstheme="majorBidi"/>
                <w:color w:val="000000" w:themeColor="text1"/>
                <w:sz w:val="24"/>
                <w:szCs w:val="24"/>
                <w:rtl/>
              </w:rPr>
            </w:pPr>
          </w:p>
        </w:tc>
      </w:tr>
      <w:tr w:rsidR="007D5859" w:rsidRPr="00EC1DB8" w14:paraId="6CABA8C4" w14:textId="77777777" w:rsidTr="00187FE8">
        <w:trPr>
          <w:jc w:val="center"/>
        </w:trPr>
        <w:tc>
          <w:tcPr>
            <w:tcW w:w="394" w:type="dxa"/>
            <w:tcBorders>
              <w:top w:val="single" w:sz="4" w:space="0" w:color="00B0F0"/>
              <w:left w:val="single" w:sz="4" w:space="0" w:color="00B0F0"/>
              <w:bottom w:val="single" w:sz="4" w:space="0" w:color="00B0F0"/>
              <w:right w:val="single" w:sz="4" w:space="0" w:color="00B0F0"/>
            </w:tcBorders>
          </w:tcPr>
          <w:p w14:paraId="33021B70" w14:textId="7D58701D" w:rsidR="007D5859" w:rsidRPr="00EC1DB8" w:rsidRDefault="007D5859" w:rsidP="007D5859">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lastRenderedPageBreak/>
              <w:t>23</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72E36576" w14:textId="4006FDE2"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ملاحظات المجتمع المدني واصحاب المصلحة الاوسع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18B84E8A" w14:textId="194EA99C"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الأمانة الوطنية الاداري المستقل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71A9C28C" w14:textId="5A1DBEF1"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أصحاب المصلحة الاوسع </w:t>
            </w:r>
          </w:p>
        </w:tc>
        <w:tc>
          <w:tcPr>
            <w:tcW w:w="3376" w:type="dxa"/>
            <w:tcBorders>
              <w:top w:val="single" w:sz="4" w:space="0" w:color="00B0F0"/>
              <w:left w:val="single" w:sz="4" w:space="0" w:color="00B0F0"/>
              <w:bottom w:val="single" w:sz="4" w:space="0" w:color="00B0F0"/>
              <w:right w:val="single" w:sz="4" w:space="0" w:color="00B0F0"/>
            </w:tcBorders>
          </w:tcPr>
          <w:p w14:paraId="18995A77" w14:textId="3B409F34"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اطلاع اصحاب المصلحة الاوسع على القرير وضمان مشاركتهم في اعداده وبيان ملاحظاتهم عليه قبل صدوره بالشكل النهائي.</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4E304665" w14:textId="5F67F3DC" w:rsidR="007D5859" w:rsidRPr="00EC1DB8" w:rsidRDefault="007D5859" w:rsidP="007D5859">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تشرين الاول 2021</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2D096F41" w14:textId="401E115E" w:rsidR="007D5859" w:rsidRPr="00EC1DB8" w:rsidRDefault="007D5859" w:rsidP="007D5859">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14" w:type="dxa"/>
            <w:tcBorders>
              <w:top w:val="single" w:sz="4" w:space="0" w:color="00B0F0"/>
              <w:left w:val="single" w:sz="4" w:space="0" w:color="00B0F0"/>
              <w:bottom w:val="single" w:sz="4" w:space="0" w:color="00B0F0"/>
              <w:right w:val="single" w:sz="4" w:space="0" w:color="00B0F0"/>
            </w:tcBorders>
          </w:tcPr>
          <w:p w14:paraId="5DFDCCEE" w14:textId="35F046EB" w:rsidR="007D5859" w:rsidRPr="00EC1DB8" w:rsidRDefault="007D5859" w:rsidP="007D5859">
            <w:pPr>
              <w:bidi/>
              <w:contextualSpacing/>
              <w:rPr>
                <w:rFonts w:asciiTheme="majorBidi" w:hAnsiTheme="majorBidi" w:cstheme="majorBidi"/>
                <w:color w:val="000000" w:themeColor="text1"/>
                <w:sz w:val="24"/>
                <w:szCs w:val="24"/>
                <w:rtl/>
              </w:rPr>
            </w:pPr>
          </w:p>
        </w:tc>
      </w:tr>
      <w:tr w:rsidR="007D5859" w:rsidRPr="00EC1DB8" w14:paraId="7483AACE" w14:textId="77777777" w:rsidTr="00187FE8">
        <w:trPr>
          <w:jc w:val="center"/>
        </w:trPr>
        <w:tc>
          <w:tcPr>
            <w:tcW w:w="394" w:type="dxa"/>
            <w:tcBorders>
              <w:top w:val="single" w:sz="4" w:space="0" w:color="00B0F0"/>
              <w:left w:val="single" w:sz="4" w:space="0" w:color="00B0F0"/>
              <w:bottom w:val="single" w:sz="4" w:space="0" w:color="00B0F0"/>
              <w:right w:val="single" w:sz="4" w:space="0" w:color="00B0F0"/>
            </w:tcBorders>
          </w:tcPr>
          <w:p w14:paraId="10764D09" w14:textId="44D209C9" w:rsidR="007D5859" w:rsidRPr="00EC1DB8" w:rsidRDefault="007D5859" w:rsidP="007D5859">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24</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2576000D" w14:textId="2D951C76"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المناقشة النهائية وإقرار التقرير</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3AECCBE3" w14:textId="3FBE65FB"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مجلس الامناء الأمانة الوطنية الاداري المستقل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2956A326" w14:textId="709A112E"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مجلس الامناء     الأمانة الوطنية   الاداري المستقل   </w:t>
            </w:r>
          </w:p>
        </w:tc>
        <w:tc>
          <w:tcPr>
            <w:tcW w:w="3376" w:type="dxa"/>
            <w:tcBorders>
              <w:top w:val="single" w:sz="4" w:space="0" w:color="00B0F0"/>
              <w:left w:val="single" w:sz="4" w:space="0" w:color="00B0F0"/>
              <w:bottom w:val="single" w:sz="4" w:space="0" w:color="00B0F0"/>
              <w:right w:val="single" w:sz="4" w:space="0" w:color="00B0F0"/>
            </w:tcBorders>
          </w:tcPr>
          <w:p w14:paraId="7BBDC0EB" w14:textId="3839B89F"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تقرير جاهز للطباعة والنشر والتوزيع.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399EE897" w14:textId="73F7CEFC" w:rsidR="007D5859" w:rsidRPr="00EC1DB8" w:rsidRDefault="007D5859" w:rsidP="007D5859">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تشرين الثاني 2021</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204DAE04" w14:textId="3630A392" w:rsidR="007D5859" w:rsidRPr="00EC1DB8" w:rsidRDefault="007D5859" w:rsidP="007D5859">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14" w:type="dxa"/>
            <w:tcBorders>
              <w:top w:val="single" w:sz="4" w:space="0" w:color="00B0F0"/>
              <w:left w:val="single" w:sz="4" w:space="0" w:color="00B0F0"/>
              <w:bottom w:val="single" w:sz="4" w:space="0" w:color="00B0F0"/>
              <w:right w:val="single" w:sz="4" w:space="0" w:color="00B0F0"/>
            </w:tcBorders>
          </w:tcPr>
          <w:p w14:paraId="5F199C07" w14:textId="5DDD68F4" w:rsidR="007D5859" w:rsidRPr="00EC1DB8" w:rsidRDefault="007D5859" w:rsidP="007D5859">
            <w:pPr>
              <w:bidi/>
              <w:contextualSpacing/>
              <w:rPr>
                <w:rFonts w:asciiTheme="majorBidi" w:hAnsiTheme="majorBidi" w:cstheme="majorBidi"/>
                <w:color w:val="000000" w:themeColor="text1"/>
                <w:sz w:val="24"/>
                <w:szCs w:val="24"/>
                <w:rtl/>
              </w:rPr>
            </w:pPr>
          </w:p>
        </w:tc>
      </w:tr>
      <w:tr w:rsidR="007D5859" w:rsidRPr="00EC1DB8" w14:paraId="2EDA67F3" w14:textId="77777777" w:rsidTr="00187FE8">
        <w:trPr>
          <w:jc w:val="center"/>
        </w:trPr>
        <w:tc>
          <w:tcPr>
            <w:tcW w:w="394" w:type="dxa"/>
            <w:tcBorders>
              <w:top w:val="single" w:sz="4" w:space="0" w:color="00B0F0"/>
              <w:left w:val="single" w:sz="4" w:space="0" w:color="00B0F0"/>
              <w:bottom w:val="single" w:sz="4" w:space="0" w:color="00B0F0"/>
              <w:right w:val="single" w:sz="4" w:space="0" w:color="00B0F0"/>
            </w:tcBorders>
          </w:tcPr>
          <w:p w14:paraId="7A3CA11C" w14:textId="48CE4A99" w:rsidR="007D5859" w:rsidRPr="00EC1DB8" w:rsidRDefault="007D5859" w:rsidP="007D5859">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25</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02FDAE2E" w14:textId="312E280E"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الملخص التنفيذي</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590FC9B1" w14:textId="30AE9A82"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الاداري المستقل الامانة الوطنية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4DB960DF" w14:textId="44A61D5B"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الامناء</w:t>
            </w:r>
          </w:p>
        </w:tc>
        <w:tc>
          <w:tcPr>
            <w:tcW w:w="3376" w:type="dxa"/>
            <w:tcBorders>
              <w:top w:val="single" w:sz="4" w:space="0" w:color="00B0F0"/>
              <w:left w:val="single" w:sz="4" w:space="0" w:color="00B0F0"/>
              <w:bottom w:val="single" w:sz="4" w:space="0" w:color="00B0F0"/>
              <w:right w:val="single" w:sz="4" w:space="0" w:color="00B0F0"/>
            </w:tcBorders>
          </w:tcPr>
          <w:p w14:paraId="5BC62620" w14:textId="0CC1B49D"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اصدار الملخص التنفيذي.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5BB16EAB" w14:textId="29501FBB" w:rsidR="007D5859" w:rsidRPr="00EC1DB8" w:rsidRDefault="007D5859" w:rsidP="007D5859">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كانون الاول 2021</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40EF762E" w14:textId="3E3A0205" w:rsidR="007D5859" w:rsidRPr="00EC1DB8" w:rsidRDefault="007D5859" w:rsidP="007D5859">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14" w:type="dxa"/>
            <w:tcBorders>
              <w:top w:val="single" w:sz="4" w:space="0" w:color="00B0F0"/>
              <w:left w:val="single" w:sz="4" w:space="0" w:color="00B0F0"/>
              <w:bottom w:val="single" w:sz="4" w:space="0" w:color="00B0F0"/>
              <w:right w:val="single" w:sz="4" w:space="0" w:color="00B0F0"/>
            </w:tcBorders>
          </w:tcPr>
          <w:p w14:paraId="3D95974E" w14:textId="121052B4" w:rsidR="007D5859" w:rsidRPr="00EC1DB8" w:rsidRDefault="007D5859" w:rsidP="007D5859">
            <w:pPr>
              <w:bidi/>
              <w:contextualSpacing/>
              <w:rPr>
                <w:rFonts w:asciiTheme="majorBidi" w:hAnsiTheme="majorBidi" w:cstheme="majorBidi"/>
                <w:color w:val="000000" w:themeColor="text1"/>
                <w:sz w:val="24"/>
                <w:szCs w:val="24"/>
                <w:rtl/>
              </w:rPr>
            </w:pPr>
          </w:p>
        </w:tc>
      </w:tr>
      <w:tr w:rsidR="008346D2" w:rsidRPr="00EC1DB8" w14:paraId="2948013E" w14:textId="77777777" w:rsidTr="008346D2">
        <w:trPr>
          <w:jc w:val="center"/>
        </w:trPr>
        <w:tc>
          <w:tcPr>
            <w:tcW w:w="394" w:type="dxa"/>
            <w:tcBorders>
              <w:top w:val="single" w:sz="4" w:space="0" w:color="00B0F0"/>
              <w:left w:val="single" w:sz="4" w:space="0" w:color="00B0F0"/>
              <w:bottom w:val="single" w:sz="4" w:space="0" w:color="00B0F0"/>
              <w:right w:val="single" w:sz="4" w:space="0" w:color="00B0F0"/>
            </w:tcBorders>
          </w:tcPr>
          <w:p w14:paraId="0BD29C3D" w14:textId="2D109C9C" w:rsidR="007D5859" w:rsidRPr="00EC1DB8" w:rsidRDefault="007D5859" w:rsidP="007D5859">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26</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29C08429" w14:textId="2219EDF7"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الطباعة والنشر والتوزيع</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599AF4FB" w14:textId="1D8AD16F"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الاداري المستقل الامانة الوطنية  </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28B52417" w14:textId="6DB0D926"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اصحاب المصلحة الاوسع</w:t>
            </w:r>
          </w:p>
        </w:tc>
        <w:tc>
          <w:tcPr>
            <w:tcW w:w="3376" w:type="dxa"/>
            <w:tcBorders>
              <w:top w:val="single" w:sz="4" w:space="0" w:color="00B0F0"/>
              <w:left w:val="single" w:sz="4" w:space="0" w:color="00B0F0"/>
              <w:bottom w:val="single" w:sz="4" w:space="0" w:color="00B0F0"/>
              <w:right w:val="single" w:sz="4" w:space="0" w:color="00B0F0"/>
            </w:tcBorders>
          </w:tcPr>
          <w:p w14:paraId="48365734" w14:textId="4D8432C9"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نشر التقرير ايذانا بالمباشرة واثارة النقاشات العامة</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67BC3F5A" w14:textId="1DC249EF" w:rsidR="007D5859" w:rsidRPr="00EC1DB8" w:rsidRDefault="007D5859" w:rsidP="007D5859">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كانون الاول 2021</w:t>
            </w:r>
          </w:p>
        </w:tc>
        <w:tc>
          <w:tcPr>
            <w:tcW w:w="1408" w:type="dxa"/>
            <w:tcBorders>
              <w:top w:val="single" w:sz="4" w:space="0" w:color="00B0F0"/>
              <w:left w:val="single" w:sz="4" w:space="0" w:color="00B0F0"/>
              <w:bottom w:val="single" w:sz="4" w:space="0" w:color="00B0F0"/>
              <w:right w:val="single" w:sz="4" w:space="0" w:color="00B0F0"/>
            </w:tcBorders>
            <w:shd w:val="clear" w:color="auto" w:fill="auto"/>
          </w:tcPr>
          <w:p w14:paraId="3BD75B41" w14:textId="75336FF5" w:rsidR="007D5859" w:rsidRPr="00EC1DB8" w:rsidRDefault="007D5859" w:rsidP="007D5859">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14" w:type="dxa"/>
            <w:tcBorders>
              <w:top w:val="single" w:sz="4" w:space="0" w:color="00B0F0"/>
              <w:left w:val="single" w:sz="4" w:space="0" w:color="00B0F0"/>
              <w:bottom w:val="single" w:sz="4" w:space="0" w:color="00B0F0"/>
              <w:right w:val="single" w:sz="4" w:space="0" w:color="00B0F0"/>
            </w:tcBorders>
          </w:tcPr>
          <w:p w14:paraId="4FD4943E" w14:textId="174172C0" w:rsidR="007D5859" w:rsidRPr="00EC1DB8" w:rsidRDefault="007D5859" w:rsidP="007D5859">
            <w:pPr>
              <w:bidi/>
              <w:contextualSpacing/>
              <w:rPr>
                <w:rFonts w:asciiTheme="majorBidi" w:hAnsiTheme="majorBidi" w:cstheme="majorBidi"/>
                <w:color w:val="000000" w:themeColor="text1"/>
                <w:sz w:val="24"/>
                <w:szCs w:val="24"/>
                <w:rtl/>
              </w:rPr>
            </w:pPr>
          </w:p>
        </w:tc>
      </w:tr>
      <w:tr w:rsidR="008346D2" w:rsidRPr="008346D2" w14:paraId="5B28F601" w14:textId="77777777" w:rsidTr="008346D2">
        <w:trPr>
          <w:jc w:val="center"/>
        </w:trPr>
        <w:tc>
          <w:tcPr>
            <w:tcW w:w="394" w:type="dxa"/>
            <w:tcBorders>
              <w:top w:val="single" w:sz="4" w:space="0" w:color="00B0F0"/>
              <w:left w:val="single" w:sz="4" w:space="0" w:color="00B0F0"/>
              <w:bottom w:val="single" w:sz="4" w:space="0" w:color="00B0F0"/>
              <w:right w:val="nil"/>
            </w:tcBorders>
            <w:shd w:val="clear" w:color="auto" w:fill="DEEAF6" w:themeFill="accent1" w:themeFillTint="33"/>
          </w:tcPr>
          <w:p w14:paraId="4937F8CA" w14:textId="564BD8BB" w:rsidR="007D5859" w:rsidRPr="008346D2" w:rsidRDefault="007D5859" w:rsidP="007D5859">
            <w:pPr>
              <w:bidi/>
              <w:contextualSpacing/>
              <w:rPr>
                <w:rFonts w:asciiTheme="majorBidi" w:hAnsiTheme="majorBidi" w:cstheme="majorBidi"/>
                <w:color w:val="FF0000"/>
                <w:sz w:val="24"/>
                <w:szCs w:val="24"/>
              </w:rPr>
            </w:pPr>
          </w:p>
        </w:tc>
        <w:tc>
          <w:tcPr>
            <w:tcW w:w="3376" w:type="dxa"/>
            <w:tcBorders>
              <w:top w:val="single" w:sz="4" w:space="0" w:color="00B0F0"/>
              <w:left w:val="nil"/>
              <w:bottom w:val="single" w:sz="4" w:space="0" w:color="00B0F0"/>
              <w:right w:val="nil"/>
            </w:tcBorders>
            <w:shd w:val="clear" w:color="auto" w:fill="DEEAF6" w:themeFill="accent1" w:themeFillTint="33"/>
          </w:tcPr>
          <w:p w14:paraId="03504144" w14:textId="411ED12F" w:rsidR="007D5859" w:rsidRPr="008346D2" w:rsidRDefault="007D5859" w:rsidP="007D5859">
            <w:pPr>
              <w:bidi/>
              <w:contextualSpacing/>
              <w:rPr>
                <w:rFonts w:asciiTheme="majorBidi" w:hAnsiTheme="majorBidi" w:cstheme="majorBidi"/>
                <w:color w:val="FF0000"/>
                <w:sz w:val="24"/>
                <w:szCs w:val="24"/>
                <w:rtl/>
              </w:rPr>
            </w:pPr>
          </w:p>
        </w:tc>
        <w:tc>
          <w:tcPr>
            <w:tcW w:w="1408" w:type="dxa"/>
            <w:tcBorders>
              <w:top w:val="single" w:sz="4" w:space="0" w:color="00B0F0"/>
              <w:left w:val="nil"/>
              <w:bottom w:val="single" w:sz="4" w:space="0" w:color="00B0F0"/>
              <w:right w:val="nil"/>
            </w:tcBorders>
            <w:shd w:val="clear" w:color="auto" w:fill="DEEAF6" w:themeFill="accent1" w:themeFillTint="33"/>
          </w:tcPr>
          <w:p w14:paraId="38E4860D" w14:textId="56D4E9EB" w:rsidR="007D5859" w:rsidRPr="008346D2" w:rsidRDefault="007D5859" w:rsidP="007D5859">
            <w:pPr>
              <w:bidi/>
              <w:contextualSpacing/>
              <w:rPr>
                <w:rFonts w:asciiTheme="majorBidi" w:hAnsiTheme="majorBidi" w:cstheme="majorBidi"/>
                <w:color w:val="FF0000"/>
                <w:sz w:val="24"/>
                <w:szCs w:val="24"/>
                <w:rtl/>
              </w:rPr>
            </w:pPr>
          </w:p>
        </w:tc>
        <w:tc>
          <w:tcPr>
            <w:tcW w:w="1408" w:type="dxa"/>
            <w:tcBorders>
              <w:top w:val="single" w:sz="4" w:space="0" w:color="00B0F0"/>
              <w:left w:val="nil"/>
              <w:bottom w:val="single" w:sz="4" w:space="0" w:color="00B0F0"/>
              <w:right w:val="nil"/>
            </w:tcBorders>
            <w:shd w:val="clear" w:color="auto" w:fill="DEEAF6" w:themeFill="accent1" w:themeFillTint="33"/>
          </w:tcPr>
          <w:p w14:paraId="31F76AFB" w14:textId="75C30CF4" w:rsidR="007D5859" w:rsidRPr="008346D2" w:rsidRDefault="007D5859" w:rsidP="007D5859">
            <w:pPr>
              <w:bidi/>
              <w:contextualSpacing/>
              <w:rPr>
                <w:rFonts w:asciiTheme="majorBidi" w:hAnsiTheme="majorBidi" w:cstheme="majorBidi"/>
                <w:color w:val="FF0000"/>
                <w:sz w:val="24"/>
                <w:szCs w:val="24"/>
                <w:rtl/>
              </w:rPr>
            </w:pPr>
          </w:p>
        </w:tc>
        <w:tc>
          <w:tcPr>
            <w:tcW w:w="3376" w:type="dxa"/>
            <w:tcBorders>
              <w:top w:val="single" w:sz="4" w:space="0" w:color="00B0F0"/>
              <w:left w:val="nil"/>
              <w:bottom w:val="single" w:sz="4" w:space="0" w:color="00B0F0"/>
              <w:right w:val="nil"/>
            </w:tcBorders>
            <w:shd w:val="clear" w:color="auto" w:fill="DEEAF6" w:themeFill="accent1" w:themeFillTint="33"/>
          </w:tcPr>
          <w:p w14:paraId="7BCFE9E2" w14:textId="5F55B30E" w:rsidR="007D5859" w:rsidRPr="008346D2" w:rsidRDefault="007D5859" w:rsidP="007D5859">
            <w:pPr>
              <w:bidi/>
              <w:contextualSpacing/>
              <w:rPr>
                <w:rFonts w:asciiTheme="majorBidi" w:hAnsiTheme="majorBidi" w:cstheme="majorBidi"/>
                <w:color w:val="FF0000"/>
                <w:sz w:val="24"/>
                <w:szCs w:val="24"/>
                <w:rtl/>
              </w:rPr>
            </w:pPr>
          </w:p>
        </w:tc>
        <w:tc>
          <w:tcPr>
            <w:tcW w:w="1408" w:type="dxa"/>
            <w:tcBorders>
              <w:top w:val="single" w:sz="4" w:space="0" w:color="00B0F0"/>
              <w:left w:val="nil"/>
              <w:bottom w:val="single" w:sz="4" w:space="0" w:color="00B0F0"/>
              <w:right w:val="nil"/>
            </w:tcBorders>
            <w:shd w:val="clear" w:color="auto" w:fill="DEEAF6" w:themeFill="accent1" w:themeFillTint="33"/>
          </w:tcPr>
          <w:p w14:paraId="724C86F9" w14:textId="297DE245" w:rsidR="007D5859" w:rsidRPr="008346D2" w:rsidRDefault="007D5859" w:rsidP="007D5859">
            <w:pPr>
              <w:bidi/>
              <w:contextualSpacing/>
              <w:rPr>
                <w:rFonts w:asciiTheme="majorBidi" w:hAnsiTheme="majorBidi" w:cstheme="majorBidi"/>
                <w:color w:val="FF0000"/>
                <w:sz w:val="24"/>
                <w:szCs w:val="24"/>
              </w:rPr>
            </w:pPr>
            <w:r w:rsidRPr="008346D2">
              <w:rPr>
                <w:rFonts w:asciiTheme="majorBidi" w:hAnsiTheme="majorBidi" w:cstheme="majorBidi"/>
                <w:b/>
                <w:bCs/>
                <w:color w:val="FF0000"/>
                <w:sz w:val="24"/>
                <w:szCs w:val="24"/>
                <w:rtl/>
              </w:rPr>
              <w:t>المجموع</w:t>
            </w:r>
          </w:p>
        </w:tc>
        <w:tc>
          <w:tcPr>
            <w:tcW w:w="1408" w:type="dxa"/>
            <w:tcBorders>
              <w:top w:val="single" w:sz="4" w:space="0" w:color="00B0F0"/>
              <w:left w:val="nil"/>
              <w:bottom w:val="single" w:sz="4" w:space="0" w:color="00B0F0"/>
              <w:right w:val="nil"/>
            </w:tcBorders>
            <w:shd w:val="clear" w:color="auto" w:fill="DEEAF6" w:themeFill="accent1" w:themeFillTint="33"/>
          </w:tcPr>
          <w:p w14:paraId="7CE2F2AB" w14:textId="6F2AE336" w:rsidR="007D5859" w:rsidRPr="008346D2" w:rsidRDefault="007D5859" w:rsidP="007D5859">
            <w:pPr>
              <w:bidi/>
              <w:contextualSpacing/>
              <w:jc w:val="center"/>
              <w:rPr>
                <w:rFonts w:asciiTheme="majorBidi" w:hAnsiTheme="majorBidi" w:cstheme="majorBidi"/>
                <w:color w:val="FF0000"/>
                <w:sz w:val="24"/>
                <w:szCs w:val="24"/>
                <w:highlight w:val="yellow"/>
                <w:rtl/>
              </w:rPr>
            </w:pPr>
            <w:r w:rsidRPr="008346D2">
              <w:rPr>
                <w:rFonts w:asciiTheme="majorBidi" w:hAnsiTheme="majorBidi" w:cstheme="majorBidi"/>
                <w:b/>
                <w:bCs/>
                <w:color w:val="FF0000"/>
                <w:sz w:val="24"/>
                <w:szCs w:val="24"/>
                <w:rtl/>
              </w:rPr>
              <w:fldChar w:fldCharType="begin"/>
            </w:r>
            <w:r w:rsidRPr="008346D2">
              <w:rPr>
                <w:rFonts w:asciiTheme="majorBidi" w:hAnsiTheme="majorBidi" w:cstheme="majorBidi"/>
                <w:b/>
                <w:bCs/>
                <w:color w:val="FF0000"/>
                <w:sz w:val="24"/>
                <w:szCs w:val="24"/>
                <w:rtl/>
              </w:rPr>
              <w:instrText xml:space="preserve"> =</w:instrText>
            </w:r>
            <w:r w:rsidRPr="008346D2">
              <w:rPr>
                <w:rFonts w:asciiTheme="majorBidi" w:hAnsiTheme="majorBidi" w:cstheme="majorBidi"/>
                <w:b/>
                <w:bCs/>
                <w:color w:val="FF0000"/>
                <w:sz w:val="24"/>
                <w:szCs w:val="24"/>
              </w:rPr>
              <w:instrText>SUM(ABOVE)</w:instrText>
            </w:r>
            <w:r w:rsidRPr="008346D2">
              <w:rPr>
                <w:rFonts w:asciiTheme="majorBidi" w:hAnsiTheme="majorBidi" w:cstheme="majorBidi"/>
                <w:b/>
                <w:bCs/>
                <w:color w:val="FF0000"/>
                <w:sz w:val="24"/>
                <w:szCs w:val="24"/>
                <w:rtl/>
              </w:rPr>
              <w:instrText xml:space="preserve"> </w:instrText>
            </w:r>
            <w:r w:rsidRPr="008346D2">
              <w:rPr>
                <w:rFonts w:asciiTheme="majorBidi" w:hAnsiTheme="majorBidi" w:cstheme="majorBidi"/>
                <w:b/>
                <w:bCs/>
                <w:color w:val="FF0000"/>
                <w:sz w:val="24"/>
                <w:szCs w:val="24"/>
                <w:rtl/>
              </w:rPr>
              <w:fldChar w:fldCharType="separate"/>
            </w:r>
            <w:r w:rsidRPr="008346D2">
              <w:rPr>
                <w:rFonts w:asciiTheme="majorBidi" w:hAnsiTheme="majorBidi" w:cstheme="majorBidi"/>
                <w:b/>
                <w:bCs/>
                <w:noProof/>
                <w:color w:val="FF0000"/>
                <w:sz w:val="24"/>
                <w:szCs w:val="24"/>
                <w:rtl/>
              </w:rPr>
              <w:t>365</w:t>
            </w:r>
            <w:r w:rsidRPr="008346D2">
              <w:rPr>
                <w:rFonts w:asciiTheme="majorBidi" w:hAnsiTheme="majorBidi" w:cstheme="majorBidi"/>
                <w:b/>
                <w:bCs/>
                <w:color w:val="FF0000"/>
                <w:sz w:val="24"/>
                <w:szCs w:val="24"/>
                <w:rtl/>
              </w:rPr>
              <w:fldChar w:fldCharType="end"/>
            </w:r>
          </w:p>
        </w:tc>
        <w:tc>
          <w:tcPr>
            <w:tcW w:w="2814" w:type="dxa"/>
            <w:tcBorders>
              <w:top w:val="single" w:sz="4" w:space="0" w:color="00B0F0"/>
              <w:left w:val="nil"/>
              <w:bottom w:val="single" w:sz="4" w:space="0" w:color="00B0F0"/>
              <w:right w:val="single" w:sz="4" w:space="0" w:color="00B0F0"/>
            </w:tcBorders>
            <w:shd w:val="clear" w:color="auto" w:fill="DEEAF6" w:themeFill="accent1" w:themeFillTint="33"/>
          </w:tcPr>
          <w:p w14:paraId="29847FD6" w14:textId="36C663E9" w:rsidR="007D5859" w:rsidRPr="008346D2" w:rsidRDefault="007D5859" w:rsidP="007D5859">
            <w:pPr>
              <w:bidi/>
              <w:contextualSpacing/>
              <w:rPr>
                <w:rFonts w:asciiTheme="majorBidi" w:hAnsiTheme="majorBidi" w:cstheme="majorBidi"/>
                <w:color w:val="FF0000"/>
                <w:sz w:val="24"/>
                <w:szCs w:val="24"/>
                <w:rtl/>
              </w:rPr>
            </w:pPr>
          </w:p>
        </w:tc>
      </w:tr>
    </w:tbl>
    <w:p w14:paraId="2A39766E" w14:textId="77777777" w:rsidR="00621856" w:rsidRPr="00EC1DB8" w:rsidRDefault="00621856" w:rsidP="00621856">
      <w:pPr>
        <w:bidi/>
        <w:spacing w:after="0" w:line="240" w:lineRule="auto"/>
        <w:contextualSpacing/>
        <w:jc w:val="both"/>
        <w:rPr>
          <w:rFonts w:asciiTheme="majorBidi" w:hAnsiTheme="majorBidi" w:cstheme="majorBidi"/>
          <w:b/>
          <w:bCs/>
          <w:color w:val="000000" w:themeColor="text1"/>
          <w:sz w:val="24"/>
          <w:szCs w:val="24"/>
        </w:rPr>
      </w:pPr>
    </w:p>
    <w:p w14:paraId="6CBE505E" w14:textId="77777777" w:rsidR="00621856" w:rsidRPr="00EC1DB8" w:rsidRDefault="00621856">
      <w:pPr>
        <w:rPr>
          <w:rFonts w:asciiTheme="majorBidi" w:hAnsiTheme="majorBidi" w:cstheme="majorBidi"/>
          <w:b/>
          <w:bCs/>
          <w:color w:val="000000" w:themeColor="text1"/>
          <w:sz w:val="24"/>
          <w:szCs w:val="24"/>
          <w:rtl/>
        </w:rPr>
      </w:pPr>
      <w:r w:rsidRPr="00EC1DB8">
        <w:rPr>
          <w:rFonts w:asciiTheme="majorBidi" w:hAnsiTheme="majorBidi" w:cstheme="majorBidi"/>
          <w:b/>
          <w:bCs/>
          <w:color w:val="000000" w:themeColor="text1"/>
          <w:sz w:val="24"/>
          <w:szCs w:val="24"/>
          <w:rtl/>
        </w:rPr>
        <w:br w:type="page"/>
      </w:r>
    </w:p>
    <w:p w14:paraId="78840F52" w14:textId="467213F5" w:rsidR="00621856" w:rsidRPr="00EC1DB8" w:rsidRDefault="00621856" w:rsidP="00870A99">
      <w:pPr>
        <w:bidi/>
        <w:spacing w:after="0" w:line="240" w:lineRule="auto"/>
        <w:contextualSpacing/>
        <w:jc w:val="center"/>
        <w:rPr>
          <w:rFonts w:asciiTheme="majorBidi" w:hAnsiTheme="majorBidi" w:cstheme="majorBidi"/>
          <w:b/>
          <w:bCs/>
          <w:color w:val="000000" w:themeColor="text1"/>
          <w:sz w:val="32"/>
          <w:szCs w:val="32"/>
          <w:rtl/>
        </w:rPr>
      </w:pPr>
      <w:r w:rsidRPr="00EC1DB8">
        <w:rPr>
          <w:rFonts w:asciiTheme="majorBidi" w:hAnsiTheme="majorBidi" w:cstheme="majorBidi"/>
          <w:b/>
          <w:bCs/>
          <w:color w:val="000000" w:themeColor="text1"/>
          <w:sz w:val="32"/>
          <w:szCs w:val="32"/>
          <w:rtl/>
        </w:rPr>
        <w:lastRenderedPageBreak/>
        <w:t>المحور الثامن</w:t>
      </w:r>
    </w:p>
    <w:p w14:paraId="7D4CAA55" w14:textId="0D73CD8A" w:rsidR="00621856" w:rsidRPr="00EC1DB8" w:rsidRDefault="00621856" w:rsidP="00826EBF">
      <w:pPr>
        <w:bidi/>
        <w:spacing w:after="0" w:line="240" w:lineRule="auto"/>
        <w:contextualSpacing/>
        <w:jc w:val="center"/>
        <w:rPr>
          <w:rFonts w:asciiTheme="majorBidi" w:hAnsiTheme="majorBidi" w:cstheme="majorBidi"/>
          <w:b/>
          <w:bCs/>
          <w:color w:val="000000" w:themeColor="text1"/>
          <w:sz w:val="32"/>
          <w:szCs w:val="32"/>
          <w:rtl/>
        </w:rPr>
      </w:pPr>
      <w:r w:rsidRPr="00EC1DB8">
        <w:rPr>
          <w:rFonts w:asciiTheme="majorBidi" w:hAnsiTheme="majorBidi" w:cstheme="majorBidi"/>
          <w:b/>
          <w:bCs/>
          <w:color w:val="000000" w:themeColor="text1"/>
          <w:sz w:val="32"/>
          <w:szCs w:val="32"/>
          <w:rtl/>
        </w:rPr>
        <w:t>تقرير ال</w:t>
      </w:r>
      <w:r w:rsidR="00870A99" w:rsidRPr="00EC1DB8">
        <w:rPr>
          <w:rFonts w:asciiTheme="majorBidi" w:hAnsiTheme="majorBidi" w:cstheme="majorBidi"/>
          <w:b/>
          <w:bCs/>
          <w:color w:val="000000" w:themeColor="text1"/>
          <w:sz w:val="32"/>
          <w:szCs w:val="32"/>
          <w:rtl/>
        </w:rPr>
        <w:t>إن</w:t>
      </w:r>
      <w:r w:rsidRPr="00EC1DB8">
        <w:rPr>
          <w:rFonts w:asciiTheme="majorBidi" w:hAnsiTheme="majorBidi" w:cstheme="majorBidi"/>
          <w:b/>
          <w:bCs/>
          <w:color w:val="000000" w:themeColor="text1"/>
          <w:sz w:val="32"/>
          <w:szCs w:val="32"/>
          <w:rtl/>
        </w:rPr>
        <w:t>جاز السنوي</w:t>
      </w:r>
    </w:p>
    <w:p w14:paraId="2EA0DDFB" w14:textId="3628286A" w:rsidR="00A441E4" w:rsidRPr="00EC1DB8" w:rsidRDefault="00A441E4" w:rsidP="00A441E4">
      <w:pPr>
        <w:bidi/>
        <w:spacing w:after="0" w:line="240" w:lineRule="auto"/>
        <w:contextualSpacing/>
        <w:jc w:val="center"/>
        <w:rPr>
          <w:rFonts w:asciiTheme="majorBidi" w:hAnsiTheme="majorBidi" w:cstheme="majorBidi"/>
          <w:color w:val="000000" w:themeColor="text1"/>
          <w:sz w:val="32"/>
          <w:szCs w:val="32"/>
          <w:rtl/>
        </w:rPr>
      </w:pPr>
      <w:r w:rsidRPr="00EC1DB8">
        <w:rPr>
          <w:rFonts w:asciiTheme="majorBidi" w:hAnsiTheme="majorBidi" w:cstheme="majorBidi"/>
          <w:color w:val="000000" w:themeColor="text1"/>
          <w:sz w:val="24"/>
          <w:szCs w:val="24"/>
          <w:rtl/>
        </w:rPr>
        <w:t>المتطلب رقم 7.4 من معايير مبادرة الشفافية في الصناعات الاستخراجية</w:t>
      </w:r>
    </w:p>
    <w:p w14:paraId="7D1979EB" w14:textId="77777777" w:rsidR="00A441E4" w:rsidRPr="00EC1DB8" w:rsidRDefault="00A441E4" w:rsidP="00A441E4">
      <w:pPr>
        <w:bidi/>
        <w:spacing w:after="0" w:line="240" w:lineRule="auto"/>
        <w:contextualSpacing/>
        <w:jc w:val="center"/>
        <w:rPr>
          <w:rFonts w:asciiTheme="majorBidi" w:hAnsiTheme="majorBidi" w:cstheme="majorBidi"/>
          <w:color w:val="000000" w:themeColor="text1"/>
          <w:sz w:val="32"/>
          <w:szCs w:val="32"/>
        </w:rPr>
      </w:pPr>
    </w:p>
    <w:tbl>
      <w:tblPr>
        <w:tblStyle w:val="TableGrid"/>
        <w:bidiVisual/>
        <w:tblW w:w="155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7794"/>
        <w:gridCol w:w="7795"/>
      </w:tblGrid>
      <w:tr w:rsidR="00BF7A17" w:rsidRPr="00EC1DB8" w14:paraId="594CD1F3" w14:textId="77777777" w:rsidTr="00016802">
        <w:trPr>
          <w:trHeight w:val="484"/>
          <w:jc w:val="center"/>
        </w:trPr>
        <w:tc>
          <w:tcPr>
            <w:tcW w:w="7794" w:type="dxa"/>
            <w:tcMar>
              <w:left w:w="142" w:type="dxa"/>
              <w:right w:w="142" w:type="dxa"/>
            </w:tcMar>
          </w:tcPr>
          <w:p w14:paraId="012F6E4D" w14:textId="77777777" w:rsidR="00621856" w:rsidRPr="00EC1DB8" w:rsidRDefault="00621856" w:rsidP="0018569E">
            <w:pPr>
              <w:bidi/>
              <w:contextualSpacing/>
              <w:rPr>
                <w:rFonts w:asciiTheme="majorBidi" w:hAnsiTheme="majorBidi" w:cstheme="majorBidi"/>
                <w:b/>
                <w:bCs/>
                <w:color w:val="000000" w:themeColor="text1"/>
                <w:sz w:val="24"/>
                <w:szCs w:val="24"/>
                <w:u w:val="single"/>
              </w:rPr>
            </w:pPr>
            <w:r w:rsidRPr="00EC1DB8">
              <w:rPr>
                <w:rFonts w:asciiTheme="majorBidi" w:hAnsiTheme="majorBidi" w:cstheme="majorBidi"/>
                <w:b/>
                <w:bCs/>
                <w:color w:val="000000" w:themeColor="text1"/>
                <w:sz w:val="24"/>
                <w:szCs w:val="24"/>
                <w:u w:val="single"/>
                <w:rtl/>
              </w:rPr>
              <w:t>الأهداف</w:t>
            </w:r>
          </w:p>
          <w:p w14:paraId="11030DBB" w14:textId="3DA32B79" w:rsidR="00621856" w:rsidRPr="00EC1DB8" w:rsidRDefault="00621856" w:rsidP="00A441E4">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أعداد تقرير ال</w:t>
            </w:r>
            <w:r w:rsidR="007C32C9" w:rsidRPr="00EC1DB8">
              <w:rPr>
                <w:rFonts w:asciiTheme="majorBidi" w:hAnsiTheme="majorBidi" w:cstheme="majorBidi"/>
                <w:color w:val="000000" w:themeColor="text1"/>
                <w:sz w:val="24"/>
                <w:szCs w:val="24"/>
                <w:rtl/>
              </w:rPr>
              <w:t>ان</w:t>
            </w:r>
            <w:r w:rsidRPr="00EC1DB8">
              <w:rPr>
                <w:rFonts w:asciiTheme="majorBidi" w:hAnsiTheme="majorBidi" w:cstheme="majorBidi"/>
                <w:color w:val="000000" w:themeColor="text1"/>
                <w:sz w:val="24"/>
                <w:szCs w:val="24"/>
                <w:rtl/>
              </w:rPr>
              <w:t>جاز السنوي لغرض اطلاع أصحاب المصلحة الأوسع على نشاطات المبادرة وال</w:t>
            </w:r>
            <w:r w:rsidR="002132A7" w:rsidRPr="00EC1DB8">
              <w:rPr>
                <w:rFonts w:asciiTheme="majorBidi" w:hAnsiTheme="majorBidi" w:cstheme="majorBidi"/>
                <w:color w:val="000000" w:themeColor="text1"/>
                <w:sz w:val="24"/>
                <w:szCs w:val="24"/>
                <w:rtl/>
              </w:rPr>
              <w:t>ان</w:t>
            </w:r>
            <w:r w:rsidRPr="00EC1DB8">
              <w:rPr>
                <w:rFonts w:asciiTheme="majorBidi" w:hAnsiTheme="majorBidi" w:cstheme="majorBidi"/>
                <w:color w:val="000000" w:themeColor="text1"/>
                <w:sz w:val="24"/>
                <w:szCs w:val="24"/>
                <w:rtl/>
              </w:rPr>
              <w:t xml:space="preserve">جاز المتحقق خلال السنة الماضية وفسح المجال للنقاشات العامة التي تهدف الى تطبيق أمثل لمعايير المبادرة في </w:t>
            </w:r>
            <w:r w:rsidR="002132A7" w:rsidRPr="00EC1DB8">
              <w:rPr>
                <w:rFonts w:asciiTheme="majorBidi" w:hAnsiTheme="majorBidi" w:cstheme="majorBidi"/>
                <w:color w:val="000000" w:themeColor="text1"/>
                <w:sz w:val="24"/>
                <w:szCs w:val="24"/>
                <w:rtl/>
              </w:rPr>
              <w:t>العراق.</w:t>
            </w:r>
          </w:p>
        </w:tc>
        <w:tc>
          <w:tcPr>
            <w:tcW w:w="7795" w:type="dxa"/>
            <w:shd w:val="clear" w:color="auto" w:fill="auto"/>
            <w:tcMar>
              <w:left w:w="142" w:type="dxa"/>
              <w:right w:w="142" w:type="dxa"/>
            </w:tcMar>
          </w:tcPr>
          <w:p w14:paraId="3D3266FC" w14:textId="77777777" w:rsidR="00621856" w:rsidRPr="00EC1DB8" w:rsidRDefault="00621856" w:rsidP="0018569E">
            <w:pPr>
              <w:bidi/>
              <w:contextualSpacing/>
              <w:rPr>
                <w:rFonts w:asciiTheme="majorBidi" w:hAnsiTheme="majorBidi" w:cstheme="majorBidi"/>
                <w:b/>
                <w:bCs/>
                <w:color w:val="000000" w:themeColor="text1"/>
                <w:sz w:val="24"/>
                <w:szCs w:val="24"/>
                <w:u w:val="single"/>
                <w:rtl/>
              </w:rPr>
            </w:pPr>
            <w:r w:rsidRPr="00EC1DB8">
              <w:rPr>
                <w:rFonts w:asciiTheme="majorBidi" w:hAnsiTheme="majorBidi" w:cstheme="majorBidi"/>
                <w:b/>
                <w:bCs/>
                <w:color w:val="000000" w:themeColor="text1"/>
                <w:sz w:val="24"/>
                <w:szCs w:val="24"/>
                <w:u w:val="single"/>
                <w:rtl/>
              </w:rPr>
              <w:t>التحديات</w:t>
            </w:r>
          </w:p>
          <w:p w14:paraId="51A59B8A" w14:textId="584E9154" w:rsidR="00621856" w:rsidRPr="00EC1DB8" w:rsidRDefault="00621856" w:rsidP="0018569E">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صعوبة تنفيذ بعض نشاطات خطة العمل بسبب تحديات الوضع السياسي </w:t>
            </w:r>
            <w:r w:rsidR="002132A7" w:rsidRPr="00EC1DB8">
              <w:rPr>
                <w:rFonts w:asciiTheme="majorBidi" w:hAnsiTheme="majorBidi" w:cstheme="majorBidi"/>
                <w:color w:val="000000" w:themeColor="text1"/>
                <w:sz w:val="24"/>
                <w:szCs w:val="24"/>
                <w:rtl/>
              </w:rPr>
              <w:t>والأمني. وعدم</w:t>
            </w:r>
            <w:r w:rsidRPr="00EC1DB8">
              <w:rPr>
                <w:rFonts w:asciiTheme="majorBidi" w:hAnsiTheme="majorBidi" w:cstheme="majorBidi"/>
                <w:color w:val="000000" w:themeColor="text1"/>
                <w:sz w:val="24"/>
                <w:szCs w:val="24"/>
                <w:rtl/>
              </w:rPr>
              <w:t xml:space="preserve"> تزويدنا بالبيانات الخاصة بأنشطة اصحاب المصلحة الأوسع المتعلقة بالمبادرة. </w:t>
            </w:r>
          </w:p>
        </w:tc>
      </w:tr>
    </w:tbl>
    <w:p w14:paraId="37C786F1" w14:textId="77777777" w:rsidR="00A441E4" w:rsidRPr="00EC1DB8" w:rsidRDefault="00A441E4" w:rsidP="00A441E4">
      <w:pPr>
        <w:bidi/>
        <w:spacing w:after="0" w:line="240" w:lineRule="auto"/>
        <w:rPr>
          <w:rFonts w:asciiTheme="majorBidi" w:hAnsiTheme="majorBidi" w:cstheme="majorBidi"/>
          <w:color w:val="000000" w:themeColor="text1"/>
        </w:rPr>
      </w:pPr>
    </w:p>
    <w:tbl>
      <w:tblPr>
        <w:tblStyle w:val="TableGrid"/>
        <w:bidiVisual/>
        <w:tblW w:w="15589"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43" w:type="dxa"/>
          <w:right w:w="43" w:type="dxa"/>
        </w:tblCellMar>
        <w:tblLook w:val="04A0" w:firstRow="1" w:lastRow="0" w:firstColumn="1" w:lastColumn="0" w:noHBand="0" w:noVBand="1"/>
      </w:tblPr>
      <w:tblGrid>
        <w:gridCol w:w="396"/>
        <w:gridCol w:w="3376"/>
        <w:gridCol w:w="1407"/>
        <w:gridCol w:w="1407"/>
        <w:gridCol w:w="3376"/>
        <w:gridCol w:w="1407"/>
        <w:gridCol w:w="1407"/>
        <w:gridCol w:w="2813"/>
      </w:tblGrid>
      <w:tr w:rsidR="00621856" w:rsidRPr="00EC1DB8" w14:paraId="065B0C1C" w14:textId="77777777" w:rsidTr="00A93FE7">
        <w:trPr>
          <w:trHeight w:val="329"/>
          <w:jc w:val="center"/>
        </w:trPr>
        <w:tc>
          <w:tcPr>
            <w:tcW w:w="396"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tcPr>
          <w:p w14:paraId="731F48CA" w14:textId="77777777" w:rsidR="00621856" w:rsidRPr="00EC1DB8" w:rsidRDefault="00621856" w:rsidP="00187FE8">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ت</w:t>
            </w:r>
          </w:p>
        </w:tc>
        <w:tc>
          <w:tcPr>
            <w:tcW w:w="3376"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tcPr>
          <w:p w14:paraId="123874B5" w14:textId="77777777" w:rsidR="00621856" w:rsidRPr="00EC1DB8" w:rsidRDefault="00621856" w:rsidP="00187FE8">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النشاط</w:t>
            </w:r>
          </w:p>
        </w:tc>
        <w:tc>
          <w:tcPr>
            <w:tcW w:w="1407"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tcPr>
          <w:p w14:paraId="1AE1F908" w14:textId="77777777" w:rsidR="00621856" w:rsidRPr="00EC1DB8" w:rsidRDefault="00621856" w:rsidP="00187FE8">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الجهات المسؤولة</w:t>
            </w:r>
          </w:p>
        </w:tc>
        <w:tc>
          <w:tcPr>
            <w:tcW w:w="1407"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tcPr>
          <w:p w14:paraId="37652693" w14:textId="2FF7C719" w:rsidR="00621856" w:rsidRPr="00EC1DB8" w:rsidRDefault="00621856" w:rsidP="00187FE8">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الجهات المستهدفة</w:t>
            </w:r>
          </w:p>
        </w:tc>
        <w:tc>
          <w:tcPr>
            <w:tcW w:w="3376"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tcPr>
          <w:p w14:paraId="3E85AC9F" w14:textId="77777777" w:rsidR="00621856" w:rsidRPr="00EC1DB8" w:rsidRDefault="00621856" w:rsidP="00187FE8">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النتائج المتوخاة</w:t>
            </w:r>
          </w:p>
        </w:tc>
        <w:tc>
          <w:tcPr>
            <w:tcW w:w="1407"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tcPr>
          <w:p w14:paraId="293C13B9" w14:textId="77777777" w:rsidR="00621856" w:rsidRPr="00EC1DB8" w:rsidRDefault="00621856" w:rsidP="00187FE8">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الإطار الزمني</w:t>
            </w:r>
          </w:p>
        </w:tc>
        <w:tc>
          <w:tcPr>
            <w:tcW w:w="1407"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tcPr>
          <w:p w14:paraId="00CD7062" w14:textId="77777777" w:rsidR="00621856" w:rsidRPr="00EC1DB8" w:rsidRDefault="00621856" w:rsidP="00187FE8">
            <w:pPr>
              <w:bidi/>
              <w:contextualSpacing/>
              <w:jc w:val="center"/>
              <w:rPr>
                <w:rFonts w:asciiTheme="majorBidi" w:hAnsiTheme="majorBidi" w:cstheme="majorBidi"/>
                <w:b/>
                <w:bCs/>
                <w:color w:val="000000" w:themeColor="text1"/>
                <w:sz w:val="20"/>
                <w:szCs w:val="20"/>
              </w:rPr>
            </w:pPr>
            <w:r w:rsidRPr="00EC1DB8">
              <w:rPr>
                <w:rFonts w:asciiTheme="majorBidi" w:hAnsiTheme="majorBidi" w:cstheme="majorBidi"/>
                <w:b/>
                <w:bCs/>
                <w:color w:val="000000" w:themeColor="text1"/>
                <w:sz w:val="20"/>
                <w:szCs w:val="20"/>
                <w:rtl/>
              </w:rPr>
              <w:t>الكلفة التخمينية</w:t>
            </w:r>
          </w:p>
          <w:p w14:paraId="645D20B6" w14:textId="77777777" w:rsidR="00621856" w:rsidRPr="00EC1DB8" w:rsidRDefault="00621856" w:rsidP="00187FE8">
            <w:pPr>
              <w:bidi/>
              <w:contextualSpacing/>
              <w:jc w:val="center"/>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(مليون دينار)</w:t>
            </w:r>
          </w:p>
        </w:tc>
        <w:tc>
          <w:tcPr>
            <w:tcW w:w="2813"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tcPr>
          <w:p w14:paraId="5FF99F24" w14:textId="31053610" w:rsidR="00621856" w:rsidRPr="00EC1DB8" w:rsidRDefault="00621856" w:rsidP="00187FE8">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جهات التمويل</w:t>
            </w:r>
          </w:p>
        </w:tc>
      </w:tr>
      <w:tr w:rsidR="00A93FE7" w:rsidRPr="00EC1DB8" w14:paraId="5D061834" w14:textId="77777777" w:rsidTr="00A93FE7">
        <w:trPr>
          <w:trHeight w:val="116"/>
          <w:jc w:val="center"/>
        </w:trPr>
        <w:tc>
          <w:tcPr>
            <w:tcW w:w="396" w:type="dxa"/>
            <w:tcBorders>
              <w:top w:val="single" w:sz="4" w:space="0" w:color="00B0F0"/>
              <w:bottom w:val="single" w:sz="4" w:space="0" w:color="00B0F0"/>
              <w:right w:val="nil"/>
            </w:tcBorders>
            <w:vAlign w:val="center"/>
          </w:tcPr>
          <w:p w14:paraId="3746D589" w14:textId="77777777" w:rsidR="00A93FE7" w:rsidRPr="00EC1DB8" w:rsidRDefault="00A93FE7" w:rsidP="00A93FE7">
            <w:pPr>
              <w:bidi/>
              <w:contextualSpacing/>
              <w:rPr>
                <w:rFonts w:asciiTheme="majorBidi" w:hAnsiTheme="majorBidi" w:cstheme="majorBidi"/>
                <w:color w:val="000000" w:themeColor="text1"/>
                <w:sz w:val="24"/>
                <w:szCs w:val="24"/>
                <w:rtl/>
              </w:rPr>
            </w:pPr>
          </w:p>
        </w:tc>
        <w:tc>
          <w:tcPr>
            <w:tcW w:w="3376" w:type="dxa"/>
            <w:tcBorders>
              <w:top w:val="single" w:sz="4" w:space="0" w:color="00B0F0"/>
              <w:left w:val="nil"/>
              <w:bottom w:val="single" w:sz="4" w:space="0" w:color="00B0F0"/>
              <w:right w:val="nil"/>
            </w:tcBorders>
            <w:shd w:val="clear" w:color="auto" w:fill="auto"/>
            <w:vAlign w:val="center"/>
          </w:tcPr>
          <w:p w14:paraId="337ACC5A" w14:textId="56E8852E" w:rsidR="00A93FE7" w:rsidRPr="00EC1DB8" w:rsidRDefault="00A93FE7" w:rsidP="00A93FE7">
            <w:pPr>
              <w:bidi/>
              <w:contextualSpacing/>
              <w:rPr>
                <w:rFonts w:asciiTheme="majorBidi" w:hAnsiTheme="majorBidi" w:cstheme="majorBidi"/>
                <w:b/>
                <w:bCs/>
                <w:color w:val="000000" w:themeColor="text1"/>
                <w:sz w:val="24"/>
                <w:szCs w:val="24"/>
                <w:u w:val="single"/>
                <w:rtl/>
              </w:rPr>
            </w:pPr>
            <w:r w:rsidRPr="00EC1DB8">
              <w:rPr>
                <w:rFonts w:asciiTheme="majorBidi" w:hAnsiTheme="majorBidi" w:cstheme="majorBidi"/>
                <w:b/>
                <w:bCs/>
                <w:color w:val="000000" w:themeColor="text1"/>
                <w:sz w:val="24"/>
                <w:szCs w:val="24"/>
                <w:u w:val="single"/>
                <w:rtl/>
              </w:rPr>
              <w:t>أولاً: تقرير عام 2019</w:t>
            </w:r>
          </w:p>
        </w:tc>
        <w:tc>
          <w:tcPr>
            <w:tcW w:w="1407" w:type="dxa"/>
            <w:tcBorders>
              <w:top w:val="single" w:sz="4" w:space="0" w:color="00B0F0"/>
              <w:left w:val="nil"/>
              <w:bottom w:val="single" w:sz="4" w:space="0" w:color="00B0F0"/>
              <w:right w:val="nil"/>
            </w:tcBorders>
            <w:shd w:val="clear" w:color="auto" w:fill="auto"/>
            <w:vAlign w:val="center"/>
          </w:tcPr>
          <w:p w14:paraId="08FE5B89" w14:textId="77777777" w:rsidR="00A93FE7" w:rsidRPr="00EC1DB8" w:rsidRDefault="00A93FE7" w:rsidP="00A93FE7">
            <w:pPr>
              <w:bidi/>
              <w:contextualSpacing/>
              <w:rPr>
                <w:rFonts w:asciiTheme="majorBidi" w:hAnsiTheme="majorBidi" w:cstheme="majorBidi"/>
                <w:color w:val="000000" w:themeColor="text1"/>
                <w:sz w:val="24"/>
                <w:szCs w:val="24"/>
                <w:rtl/>
              </w:rPr>
            </w:pPr>
          </w:p>
        </w:tc>
        <w:tc>
          <w:tcPr>
            <w:tcW w:w="1407" w:type="dxa"/>
            <w:tcBorders>
              <w:top w:val="single" w:sz="4" w:space="0" w:color="00B0F0"/>
              <w:left w:val="nil"/>
              <w:bottom w:val="single" w:sz="4" w:space="0" w:color="00B0F0"/>
              <w:right w:val="nil"/>
            </w:tcBorders>
            <w:shd w:val="clear" w:color="auto" w:fill="auto"/>
            <w:vAlign w:val="center"/>
          </w:tcPr>
          <w:p w14:paraId="210A4B26" w14:textId="77777777" w:rsidR="00A93FE7" w:rsidRPr="00EC1DB8" w:rsidRDefault="00A93FE7" w:rsidP="00A93FE7">
            <w:pPr>
              <w:bidi/>
              <w:contextualSpacing/>
              <w:rPr>
                <w:rFonts w:asciiTheme="majorBidi" w:hAnsiTheme="majorBidi" w:cstheme="majorBidi"/>
                <w:color w:val="000000" w:themeColor="text1"/>
                <w:sz w:val="24"/>
                <w:szCs w:val="24"/>
                <w:rtl/>
              </w:rPr>
            </w:pPr>
          </w:p>
        </w:tc>
        <w:tc>
          <w:tcPr>
            <w:tcW w:w="3376" w:type="dxa"/>
            <w:tcBorders>
              <w:top w:val="single" w:sz="4" w:space="0" w:color="00B0F0"/>
              <w:left w:val="nil"/>
              <w:bottom w:val="single" w:sz="4" w:space="0" w:color="00B0F0"/>
              <w:right w:val="nil"/>
            </w:tcBorders>
            <w:vAlign w:val="center"/>
          </w:tcPr>
          <w:p w14:paraId="22F1A302" w14:textId="77777777" w:rsidR="00A93FE7" w:rsidRPr="00EC1DB8" w:rsidRDefault="00A93FE7" w:rsidP="00A93FE7">
            <w:pPr>
              <w:bidi/>
              <w:contextualSpacing/>
              <w:rPr>
                <w:rFonts w:asciiTheme="majorBidi" w:hAnsiTheme="majorBidi" w:cstheme="majorBidi"/>
                <w:color w:val="000000" w:themeColor="text1"/>
                <w:sz w:val="24"/>
                <w:szCs w:val="24"/>
                <w:rtl/>
              </w:rPr>
            </w:pPr>
          </w:p>
        </w:tc>
        <w:tc>
          <w:tcPr>
            <w:tcW w:w="1407" w:type="dxa"/>
            <w:tcBorders>
              <w:top w:val="single" w:sz="4" w:space="0" w:color="00B0F0"/>
              <w:left w:val="nil"/>
              <w:bottom w:val="single" w:sz="4" w:space="0" w:color="00B0F0"/>
              <w:right w:val="nil"/>
            </w:tcBorders>
            <w:shd w:val="clear" w:color="auto" w:fill="auto"/>
            <w:vAlign w:val="center"/>
          </w:tcPr>
          <w:p w14:paraId="2B075207" w14:textId="77777777" w:rsidR="00A93FE7" w:rsidRPr="00EC1DB8" w:rsidRDefault="00A93FE7" w:rsidP="00A93FE7">
            <w:pPr>
              <w:bidi/>
              <w:contextualSpacing/>
              <w:rPr>
                <w:rFonts w:asciiTheme="majorBidi" w:hAnsiTheme="majorBidi" w:cstheme="majorBidi"/>
                <w:color w:val="000000" w:themeColor="text1"/>
                <w:sz w:val="24"/>
                <w:szCs w:val="24"/>
                <w:rtl/>
              </w:rPr>
            </w:pPr>
          </w:p>
        </w:tc>
        <w:tc>
          <w:tcPr>
            <w:tcW w:w="1407" w:type="dxa"/>
            <w:tcBorders>
              <w:top w:val="single" w:sz="4" w:space="0" w:color="00B0F0"/>
              <w:left w:val="nil"/>
              <w:bottom w:val="single" w:sz="4" w:space="0" w:color="00B0F0"/>
              <w:right w:val="nil"/>
            </w:tcBorders>
            <w:shd w:val="clear" w:color="auto" w:fill="auto"/>
            <w:vAlign w:val="center"/>
          </w:tcPr>
          <w:p w14:paraId="52E2A943" w14:textId="77777777" w:rsidR="00A93FE7" w:rsidRPr="00EC1DB8" w:rsidRDefault="00A93FE7" w:rsidP="00A93FE7">
            <w:pPr>
              <w:bidi/>
              <w:contextualSpacing/>
              <w:jc w:val="center"/>
              <w:rPr>
                <w:rFonts w:asciiTheme="majorBidi" w:hAnsiTheme="majorBidi" w:cstheme="majorBidi"/>
                <w:color w:val="000000" w:themeColor="text1"/>
                <w:sz w:val="24"/>
                <w:szCs w:val="24"/>
                <w:rtl/>
              </w:rPr>
            </w:pPr>
          </w:p>
        </w:tc>
        <w:tc>
          <w:tcPr>
            <w:tcW w:w="2813" w:type="dxa"/>
            <w:tcBorders>
              <w:top w:val="single" w:sz="4" w:space="0" w:color="00B0F0"/>
              <w:left w:val="nil"/>
              <w:bottom w:val="single" w:sz="4" w:space="0" w:color="00B0F0"/>
            </w:tcBorders>
            <w:vAlign w:val="center"/>
          </w:tcPr>
          <w:p w14:paraId="5C845D8F" w14:textId="7FB3F8C9" w:rsidR="00A93FE7" w:rsidRPr="00EC1DB8" w:rsidRDefault="00A93FE7" w:rsidP="00A93FE7">
            <w:pPr>
              <w:bidi/>
              <w:contextualSpacing/>
              <w:rPr>
                <w:rFonts w:asciiTheme="majorBidi" w:hAnsiTheme="majorBidi" w:cstheme="majorBidi"/>
                <w:color w:val="000000" w:themeColor="text1"/>
                <w:sz w:val="24"/>
                <w:szCs w:val="24"/>
                <w:rtl/>
              </w:rPr>
            </w:pPr>
          </w:p>
        </w:tc>
      </w:tr>
      <w:tr w:rsidR="00A93FE7" w:rsidRPr="00EC1DB8" w14:paraId="20467B21" w14:textId="77777777" w:rsidTr="00A93FE7">
        <w:trPr>
          <w:jc w:val="center"/>
        </w:trPr>
        <w:tc>
          <w:tcPr>
            <w:tcW w:w="396" w:type="dxa"/>
            <w:tcBorders>
              <w:top w:val="single" w:sz="4" w:space="0" w:color="00B0F0"/>
              <w:left w:val="single" w:sz="4" w:space="0" w:color="00B0F0"/>
              <w:bottom w:val="single" w:sz="4" w:space="0" w:color="00B0F0"/>
              <w:right w:val="single" w:sz="4" w:space="0" w:color="00B0F0"/>
            </w:tcBorders>
          </w:tcPr>
          <w:p w14:paraId="6DEC5474" w14:textId="77777777"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1E70CE85" w14:textId="5FB08504" w:rsidR="00A93FE7" w:rsidRPr="00EC1DB8" w:rsidRDefault="00A93FE7" w:rsidP="00A93FE7">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تشكيل لجنة إعداد التقرير.</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68AF78D7" w14:textId="1C82FDAD"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684A843A" w14:textId="77777777"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أصحاب المصلحة الأوسع</w:t>
            </w:r>
          </w:p>
          <w:p w14:paraId="725944BA" w14:textId="77777777" w:rsidR="00A93FE7" w:rsidRPr="00EC1DB8" w:rsidRDefault="00A93FE7" w:rsidP="00A93FE7">
            <w:pPr>
              <w:bidi/>
              <w:contextualSpacing/>
              <w:rPr>
                <w:rFonts w:asciiTheme="majorBidi" w:hAnsiTheme="majorBidi" w:cstheme="majorBidi"/>
                <w:color w:val="000000" w:themeColor="text1"/>
                <w:sz w:val="24"/>
                <w:szCs w:val="24"/>
                <w:rtl/>
              </w:rPr>
            </w:pPr>
          </w:p>
        </w:tc>
        <w:tc>
          <w:tcPr>
            <w:tcW w:w="3376" w:type="dxa"/>
            <w:tcBorders>
              <w:top w:val="single" w:sz="4" w:space="0" w:color="00B0F0"/>
              <w:left w:val="single" w:sz="4" w:space="0" w:color="00B0F0"/>
              <w:bottom w:val="single" w:sz="4" w:space="0" w:color="00B0F0"/>
              <w:right w:val="single" w:sz="4" w:space="0" w:color="00B0F0"/>
            </w:tcBorders>
          </w:tcPr>
          <w:p w14:paraId="65AE8D67" w14:textId="08F5857B"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تحديد الجهة المسؤولة عن إصدار التقرير.</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74738FBE" w14:textId="5C56640A"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كانون الثاني 2020 </w:t>
            </w:r>
            <w:r w:rsidR="0058467E" w:rsidRPr="00EC1DB8">
              <w:rPr>
                <w:rFonts w:asciiTheme="majorBidi" w:hAnsiTheme="majorBidi" w:cstheme="majorBidi"/>
                <w:color w:val="000000" w:themeColor="text1"/>
                <w:sz w:val="24"/>
                <w:szCs w:val="24"/>
                <w:rtl/>
              </w:rPr>
              <w:t>إلى</w:t>
            </w:r>
            <w:r w:rsidRPr="00EC1DB8">
              <w:rPr>
                <w:rFonts w:asciiTheme="majorBidi" w:hAnsiTheme="majorBidi" w:cstheme="majorBidi"/>
                <w:color w:val="000000" w:themeColor="text1"/>
                <w:sz w:val="24"/>
                <w:szCs w:val="24"/>
                <w:rtl/>
              </w:rPr>
              <w:t xml:space="preserve"> حزيران 2020</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105E585F" w14:textId="3549D6D9" w:rsidR="00A93FE7" w:rsidRPr="00EC1DB8" w:rsidRDefault="00A93FE7" w:rsidP="00A93FE7">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3</w:t>
            </w:r>
          </w:p>
        </w:tc>
        <w:tc>
          <w:tcPr>
            <w:tcW w:w="2813" w:type="dxa"/>
            <w:tcBorders>
              <w:top w:val="single" w:sz="4" w:space="0" w:color="00B0F0"/>
              <w:left w:val="single" w:sz="4" w:space="0" w:color="00B0F0"/>
              <w:bottom w:val="single" w:sz="4" w:space="0" w:color="00B0F0"/>
              <w:right w:val="single" w:sz="4" w:space="0" w:color="00B0F0"/>
            </w:tcBorders>
          </w:tcPr>
          <w:p w14:paraId="0E71012B" w14:textId="67ECC0AC" w:rsidR="00A93FE7" w:rsidRPr="00EC1DB8" w:rsidRDefault="00A93FE7" w:rsidP="00A93FE7">
            <w:pPr>
              <w:bidi/>
              <w:contextualSpacing/>
              <w:rPr>
                <w:rFonts w:asciiTheme="majorBidi" w:hAnsiTheme="majorBidi" w:cstheme="majorBidi"/>
                <w:color w:val="000000" w:themeColor="text1"/>
                <w:sz w:val="24"/>
                <w:szCs w:val="24"/>
                <w:rtl/>
              </w:rPr>
            </w:pPr>
          </w:p>
        </w:tc>
      </w:tr>
      <w:tr w:rsidR="00A93FE7" w:rsidRPr="00EC1DB8" w14:paraId="2C162176" w14:textId="77777777" w:rsidTr="00A93FE7">
        <w:trPr>
          <w:jc w:val="center"/>
        </w:trPr>
        <w:tc>
          <w:tcPr>
            <w:tcW w:w="396" w:type="dxa"/>
            <w:tcBorders>
              <w:top w:val="single" w:sz="4" w:space="0" w:color="00B0F0"/>
              <w:left w:val="single" w:sz="4" w:space="0" w:color="00B0F0"/>
              <w:bottom w:val="single" w:sz="4" w:space="0" w:color="00B0F0"/>
              <w:right w:val="single" w:sz="4" w:space="0" w:color="00B0F0"/>
            </w:tcBorders>
          </w:tcPr>
          <w:p w14:paraId="4AEE76C8" w14:textId="77777777"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2</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394FAFAC" w14:textId="3AF71F5F"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استعراض ومناقشة المسودة الأولى للتقرير.</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357B59F3" w14:textId="77777777"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مجلس الأمناء </w:t>
            </w:r>
          </w:p>
          <w:p w14:paraId="176E56CB" w14:textId="77777777" w:rsidR="00A93FE7" w:rsidRPr="00EC1DB8" w:rsidRDefault="00A93FE7" w:rsidP="00A93FE7">
            <w:pPr>
              <w:bidi/>
              <w:contextualSpacing/>
              <w:rPr>
                <w:rFonts w:asciiTheme="majorBidi" w:hAnsiTheme="majorBidi" w:cstheme="majorBidi"/>
                <w:color w:val="000000" w:themeColor="text1"/>
                <w:sz w:val="24"/>
                <w:szCs w:val="24"/>
                <w:rtl/>
              </w:rPr>
            </w:pP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5836A255" w14:textId="77777777" w:rsidR="00A93FE7" w:rsidRPr="00EC1DB8" w:rsidRDefault="00A93FE7" w:rsidP="00A93FE7">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 xml:space="preserve">مجلس الأمناء </w:t>
            </w:r>
          </w:p>
          <w:p w14:paraId="68DD3E52" w14:textId="77777777" w:rsidR="00A93FE7" w:rsidRPr="00EC1DB8" w:rsidRDefault="00A93FE7" w:rsidP="00A93FE7">
            <w:pPr>
              <w:bidi/>
              <w:contextualSpacing/>
              <w:rPr>
                <w:rFonts w:asciiTheme="majorBidi" w:hAnsiTheme="majorBidi" w:cstheme="majorBidi"/>
                <w:color w:val="000000" w:themeColor="text1"/>
                <w:sz w:val="24"/>
                <w:szCs w:val="24"/>
                <w:rtl/>
              </w:rPr>
            </w:pPr>
          </w:p>
        </w:tc>
        <w:tc>
          <w:tcPr>
            <w:tcW w:w="3376" w:type="dxa"/>
            <w:tcBorders>
              <w:top w:val="single" w:sz="4" w:space="0" w:color="00B0F0"/>
              <w:left w:val="single" w:sz="4" w:space="0" w:color="00B0F0"/>
              <w:bottom w:val="single" w:sz="4" w:space="0" w:color="00B0F0"/>
              <w:right w:val="single" w:sz="4" w:space="0" w:color="00B0F0"/>
            </w:tcBorders>
          </w:tcPr>
          <w:p w14:paraId="0AACBE9D" w14:textId="36F4CBFB"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فرصة لطرح الملاحظات والإضافات.</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201932F3" w14:textId="5E1251C4"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كانون الثاني 2020 </w:t>
            </w:r>
            <w:r w:rsidR="0058467E" w:rsidRPr="00EC1DB8">
              <w:rPr>
                <w:rFonts w:asciiTheme="majorBidi" w:hAnsiTheme="majorBidi" w:cstheme="majorBidi"/>
                <w:color w:val="000000" w:themeColor="text1"/>
                <w:sz w:val="24"/>
                <w:szCs w:val="24"/>
                <w:rtl/>
              </w:rPr>
              <w:t>إلى</w:t>
            </w:r>
            <w:r w:rsidRPr="00EC1DB8">
              <w:rPr>
                <w:rFonts w:asciiTheme="majorBidi" w:hAnsiTheme="majorBidi" w:cstheme="majorBidi"/>
                <w:color w:val="000000" w:themeColor="text1"/>
                <w:sz w:val="24"/>
                <w:szCs w:val="24"/>
                <w:rtl/>
              </w:rPr>
              <w:t xml:space="preserve"> حزيران 2020</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01C46AAC" w14:textId="3D1EAF2D" w:rsidR="00A93FE7" w:rsidRPr="00EC1DB8" w:rsidRDefault="00A93FE7" w:rsidP="00A93FE7">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3</w:t>
            </w:r>
          </w:p>
        </w:tc>
        <w:tc>
          <w:tcPr>
            <w:tcW w:w="2813" w:type="dxa"/>
            <w:tcBorders>
              <w:top w:val="single" w:sz="4" w:space="0" w:color="00B0F0"/>
              <w:left w:val="single" w:sz="4" w:space="0" w:color="00B0F0"/>
              <w:bottom w:val="single" w:sz="4" w:space="0" w:color="00B0F0"/>
              <w:right w:val="single" w:sz="4" w:space="0" w:color="00B0F0"/>
            </w:tcBorders>
          </w:tcPr>
          <w:p w14:paraId="673D0C84" w14:textId="00A88079" w:rsidR="00A93FE7" w:rsidRPr="00EC1DB8" w:rsidRDefault="00A93FE7" w:rsidP="00A93FE7">
            <w:pPr>
              <w:bidi/>
              <w:contextualSpacing/>
              <w:rPr>
                <w:rFonts w:asciiTheme="majorBidi" w:hAnsiTheme="majorBidi" w:cstheme="majorBidi"/>
                <w:color w:val="000000" w:themeColor="text1"/>
                <w:sz w:val="24"/>
                <w:szCs w:val="24"/>
                <w:rtl/>
              </w:rPr>
            </w:pPr>
          </w:p>
        </w:tc>
      </w:tr>
      <w:tr w:rsidR="00A93FE7" w:rsidRPr="00EC1DB8" w14:paraId="1A8CEF32" w14:textId="77777777" w:rsidTr="00A93FE7">
        <w:trPr>
          <w:jc w:val="center"/>
        </w:trPr>
        <w:tc>
          <w:tcPr>
            <w:tcW w:w="396" w:type="dxa"/>
            <w:tcBorders>
              <w:top w:val="single" w:sz="4" w:space="0" w:color="00B0F0"/>
              <w:left w:val="single" w:sz="4" w:space="0" w:color="00B0F0"/>
              <w:bottom w:val="single" w:sz="4" w:space="0" w:color="00B0F0"/>
              <w:right w:val="single" w:sz="4" w:space="0" w:color="00B0F0"/>
            </w:tcBorders>
          </w:tcPr>
          <w:p w14:paraId="680E7FDC" w14:textId="77777777"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3</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0F4C0C84" w14:textId="0BA2C96E"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أرسال مسودة التقرير لغرض الاطلاع وأبداء الاقتراحات والملاحظات ان وجدت.</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0FDB55E6" w14:textId="77777777"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الدولية</w:t>
            </w:r>
          </w:p>
          <w:p w14:paraId="65D9D051" w14:textId="6C7B20B5"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7019ABD5" w14:textId="60351120"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الدولية.</w:t>
            </w:r>
          </w:p>
        </w:tc>
        <w:tc>
          <w:tcPr>
            <w:tcW w:w="3376" w:type="dxa"/>
            <w:tcBorders>
              <w:top w:val="single" w:sz="4" w:space="0" w:color="00B0F0"/>
              <w:left w:val="single" w:sz="4" w:space="0" w:color="00B0F0"/>
              <w:bottom w:val="single" w:sz="4" w:space="0" w:color="00B0F0"/>
              <w:right w:val="single" w:sz="4" w:space="0" w:color="00B0F0"/>
            </w:tcBorders>
          </w:tcPr>
          <w:p w14:paraId="23E2069D" w14:textId="79955EDA"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لضمان تغطية كافة متطلبات إصدار التقرير.</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31246ECE" w14:textId="185A3016"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كانون الثاني 2020 </w:t>
            </w:r>
            <w:r w:rsidR="0058467E" w:rsidRPr="00EC1DB8">
              <w:rPr>
                <w:rFonts w:asciiTheme="majorBidi" w:hAnsiTheme="majorBidi" w:cstheme="majorBidi"/>
                <w:color w:val="000000" w:themeColor="text1"/>
                <w:sz w:val="24"/>
                <w:szCs w:val="24"/>
                <w:rtl/>
              </w:rPr>
              <w:t>إلى</w:t>
            </w:r>
            <w:r w:rsidRPr="00EC1DB8">
              <w:rPr>
                <w:rFonts w:asciiTheme="majorBidi" w:hAnsiTheme="majorBidi" w:cstheme="majorBidi"/>
                <w:color w:val="000000" w:themeColor="text1"/>
                <w:sz w:val="24"/>
                <w:szCs w:val="24"/>
                <w:rtl/>
              </w:rPr>
              <w:t xml:space="preserve"> حزيران 2020</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5DBBB066" w14:textId="4C42EFEE" w:rsidR="00A93FE7" w:rsidRPr="00EC1DB8" w:rsidRDefault="00A93FE7" w:rsidP="00A93FE7">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3</w:t>
            </w:r>
          </w:p>
        </w:tc>
        <w:tc>
          <w:tcPr>
            <w:tcW w:w="2813" w:type="dxa"/>
            <w:tcBorders>
              <w:top w:val="single" w:sz="4" w:space="0" w:color="00B0F0"/>
              <w:left w:val="single" w:sz="4" w:space="0" w:color="00B0F0"/>
              <w:bottom w:val="single" w:sz="4" w:space="0" w:color="00B0F0"/>
              <w:right w:val="single" w:sz="4" w:space="0" w:color="00B0F0"/>
            </w:tcBorders>
          </w:tcPr>
          <w:p w14:paraId="046B118D" w14:textId="5B554A58" w:rsidR="00A93FE7" w:rsidRPr="00EC1DB8" w:rsidRDefault="00A93FE7" w:rsidP="00A93FE7">
            <w:pPr>
              <w:bidi/>
              <w:contextualSpacing/>
              <w:rPr>
                <w:rFonts w:asciiTheme="majorBidi" w:hAnsiTheme="majorBidi" w:cstheme="majorBidi"/>
                <w:color w:val="000000" w:themeColor="text1"/>
                <w:sz w:val="24"/>
                <w:szCs w:val="24"/>
                <w:rtl/>
              </w:rPr>
            </w:pPr>
          </w:p>
        </w:tc>
      </w:tr>
      <w:tr w:rsidR="00A93FE7" w:rsidRPr="00EC1DB8" w14:paraId="2BF638D7" w14:textId="77777777" w:rsidTr="00A93FE7">
        <w:trPr>
          <w:jc w:val="center"/>
        </w:trPr>
        <w:tc>
          <w:tcPr>
            <w:tcW w:w="396" w:type="dxa"/>
            <w:tcBorders>
              <w:top w:val="single" w:sz="4" w:space="0" w:color="00B0F0"/>
              <w:left w:val="single" w:sz="4" w:space="0" w:color="00B0F0"/>
              <w:bottom w:val="single" w:sz="4" w:space="0" w:color="00B0F0"/>
              <w:right w:val="single" w:sz="4" w:space="0" w:color="00B0F0"/>
            </w:tcBorders>
          </w:tcPr>
          <w:p w14:paraId="2BC101A5" w14:textId="77777777" w:rsidR="00A93FE7" w:rsidRPr="00EC1DB8" w:rsidRDefault="00A93FE7" w:rsidP="00A93FE7">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4</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2668DE6D" w14:textId="4AAFFDE3"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ورش الكترونية لمناقشة عامة للتقرير.</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450F8CC0" w14:textId="77777777"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p w14:paraId="7BD1EAB0" w14:textId="009772E7"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الأمناء</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4D1FB087" w14:textId="77777777"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أصحاب المصلحة الأوسع</w:t>
            </w:r>
          </w:p>
          <w:p w14:paraId="19F33CA7" w14:textId="77777777" w:rsidR="00A93FE7" w:rsidRPr="00EC1DB8" w:rsidRDefault="00A93FE7" w:rsidP="00A93FE7">
            <w:pPr>
              <w:bidi/>
              <w:contextualSpacing/>
              <w:rPr>
                <w:rFonts w:asciiTheme="majorBidi" w:hAnsiTheme="majorBidi" w:cstheme="majorBidi"/>
                <w:color w:val="000000" w:themeColor="text1"/>
                <w:sz w:val="24"/>
                <w:szCs w:val="24"/>
                <w:rtl/>
              </w:rPr>
            </w:pPr>
          </w:p>
        </w:tc>
        <w:tc>
          <w:tcPr>
            <w:tcW w:w="3376" w:type="dxa"/>
            <w:tcBorders>
              <w:top w:val="single" w:sz="4" w:space="0" w:color="00B0F0"/>
              <w:left w:val="single" w:sz="4" w:space="0" w:color="00B0F0"/>
              <w:bottom w:val="single" w:sz="4" w:space="0" w:color="00B0F0"/>
              <w:right w:val="single" w:sz="4" w:space="0" w:color="00B0F0"/>
            </w:tcBorders>
          </w:tcPr>
          <w:p w14:paraId="236A95F5" w14:textId="2491517F"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مشاركة المجتمع المدني وبقية مكونات اصحاب المصلحة الأوسع في مناقشة وإعداد التقرير وضمان احتواء التقرير على نشاطاتهم المتعلقة بالمبادرة.</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4B078FD3" w14:textId="451D69C1"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كانون الثاني 2020 </w:t>
            </w:r>
            <w:r w:rsidR="0058467E" w:rsidRPr="00EC1DB8">
              <w:rPr>
                <w:rFonts w:asciiTheme="majorBidi" w:hAnsiTheme="majorBidi" w:cstheme="majorBidi"/>
                <w:color w:val="000000" w:themeColor="text1"/>
                <w:sz w:val="24"/>
                <w:szCs w:val="24"/>
                <w:rtl/>
              </w:rPr>
              <w:t>إلى</w:t>
            </w:r>
            <w:r w:rsidRPr="00EC1DB8">
              <w:rPr>
                <w:rFonts w:asciiTheme="majorBidi" w:hAnsiTheme="majorBidi" w:cstheme="majorBidi"/>
                <w:color w:val="000000" w:themeColor="text1"/>
                <w:sz w:val="24"/>
                <w:szCs w:val="24"/>
                <w:rtl/>
              </w:rPr>
              <w:t xml:space="preserve"> حزيران 2020</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7C2577DA" w14:textId="224A362B" w:rsidR="00A93FE7" w:rsidRPr="00EC1DB8" w:rsidRDefault="00571F71" w:rsidP="00A93FE7">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8</w:t>
            </w:r>
          </w:p>
        </w:tc>
        <w:tc>
          <w:tcPr>
            <w:tcW w:w="2813" w:type="dxa"/>
            <w:tcBorders>
              <w:top w:val="single" w:sz="4" w:space="0" w:color="00B0F0"/>
              <w:left w:val="single" w:sz="4" w:space="0" w:color="00B0F0"/>
              <w:bottom w:val="single" w:sz="4" w:space="0" w:color="00B0F0"/>
              <w:right w:val="single" w:sz="4" w:space="0" w:color="00B0F0"/>
            </w:tcBorders>
          </w:tcPr>
          <w:p w14:paraId="4473DD1B" w14:textId="7211E822" w:rsidR="00A93FE7" w:rsidRPr="00EC1DB8" w:rsidRDefault="00A93FE7" w:rsidP="00A93FE7">
            <w:pPr>
              <w:bidi/>
              <w:contextualSpacing/>
              <w:rPr>
                <w:rFonts w:asciiTheme="majorBidi" w:hAnsiTheme="majorBidi" w:cstheme="majorBidi"/>
                <w:color w:val="000000" w:themeColor="text1"/>
                <w:sz w:val="24"/>
                <w:szCs w:val="24"/>
                <w:rtl/>
              </w:rPr>
            </w:pPr>
          </w:p>
        </w:tc>
      </w:tr>
      <w:tr w:rsidR="008346D2" w:rsidRPr="00EC1DB8" w14:paraId="359D8E0A" w14:textId="77777777" w:rsidTr="008346D2">
        <w:trPr>
          <w:jc w:val="center"/>
        </w:trPr>
        <w:tc>
          <w:tcPr>
            <w:tcW w:w="396" w:type="dxa"/>
            <w:tcBorders>
              <w:top w:val="single" w:sz="4" w:space="0" w:color="00B0F0"/>
              <w:left w:val="single" w:sz="4" w:space="0" w:color="00B0F0"/>
              <w:bottom w:val="single" w:sz="4" w:space="0" w:color="00B0F0"/>
              <w:right w:val="single" w:sz="4" w:space="0" w:color="00B0F0"/>
            </w:tcBorders>
          </w:tcPr>
          <w:p w14:paraId="1FEF5664" w14:textId="77777777"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5</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3BD1FC57" w14:textId="5C4ED618"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نشر التقرير بصيغته النهائية وأرسال نسخة منه الى الامانة الدولية.</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01CA706C" w14:textId="38563659"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7FD29BD8" w14:textId="77777777"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الأمانة الدولية  </w:t>
            </w:r>
          </w:p>
          <w:p w14:paraId="2BAE97F7" w14:textId="4DB1BD41"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أصحاب المصلحة الأوسع</w:t>
            </w:r>
          </w:p>
        </w:tc>
        <w:tc>
          <w:tcPr>
            <w:tcW w:w="3376" w:type="dxa"/>
            <w:tcBorders>
              <w:top w:val="single" w:sz="4" w:space="0" w:color="00B0F0"/>
              <w:left w:val="single" w:sz="4" w:space="0" w:color="00B0F0"/>
              <w:bottom w:val="single" w:sz="4" w:space="0" w:color="00B0F0"/>
              <w:right w:val="single" w:sz="4" w:space="0" w:color="00B0F0"/>
            </w:tcBorders>
          </w:tcPr>
          <w:p w14:paraId="6408A277" w14:textId="0C1ACE0E"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اطلاع اصحاب المصلحة الأوسع على نشاط المبادرة ومواكبة عملها. </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3A4D90DD" w14:textId="3B8D0E04"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كانون الثاني 2020 </w:t>
            </w:r>
            <w:r w:rsidR="0058467E" w:rsidRPr="00EC1DB8">
              <w:rPr>
                <w:rFonts w:asciiTheme="majorBidi" w:hAnsiTheme="majorBidi" w:cstheme="majorBidi"/>
                <w:color w:val="000000" w:themeColor="text1"/>
                <w:sz w:val="24"/>
                <w:szCs w:val="24"/>
                <w:rtl/>
              </w:rPr>
              <w:t>إلى</w:t>
            </w:r>
            <w:r w:rsidRPr="00EC1DB8">
              <w:rPr>
                <w:rFonts w:asciiTheme="majorBidi" w:hAnsiTheme="majorBidi" w:cstheme="majorBidi"/>
                <w:color w:val="000000" w:themeColor="text1"/>
                <w:sz w:val="24"/>
                <w:szCs w:val="24"/>
                <w:rtl/>
              </w:rPr>
              <w:t xml:space="preserve"> حزيران 2020</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4CBB3BC3" w14:textId="32E72114" w:rsidR="00A93FE7" w:rsidRPr="00EC1DB8" w:rsidRDefault="00A93FE7" w:rsidP="00A93FE7">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3</w:t>
            </w:r>
          </w:p>
        </w:tc>
        <w:tc>
          <w:tcPr>
            <w:tcW w:w="2813" w:type="dxa"/>
            <w:tcBorders>
              <w:top w:val="single" w:sz="4" w:space="0" w:color="00B0F0"/>
              <w:left w:val="single" w:sz="4" w:space="0" w:color="00B0F0"/>
              <w:bottom w:val="single" w:sz="4" w:space="0" w:color="00B0F0"/>
              <w:right w:val="single" w:sz="4" w:space="0" w:color="00B0F0"/>
            </w:tcBorders>
          </w:tcPr>
          <w:p w14:paraId="45F07AA3" w14:textId="340367AC" w:rsidR="00A93FE7" w:rsidRPr="00EC1DB8" w:rsidRDefault="00A93FE7" w:rsidP="00A93FE7">
            <w:pPr>
              <w:bidi/>
              <w:contextualSpacing/>
              <w:rPr>
                <w:rFonts w:asciiTheme="majorBidi" w:hAnsiTheme="majorBidi" w:cstheme="majorBidi"/>
                <w:color w:val="000000" w:themeColor="text1"/>
                <w:sz w:val="24"/>
                <w:szCs w:val="24"/>
                <w:rtl/>
              </w:rPr>
            </w:pPr>
          </w:p>
        </w:tc>
      </w:tr>
      <w:tr w:rsidR="008346D2" w:rsidRPr="008346D2" w14:paraId="6E176B92" w14:textId="77777777" w:rsidTr="008346D2">
        <w:trPr>
          <w:jc w:val="center"/>
        </w:trPr>
        <w:tc>
          <w:tcPr>
            <w:tcW w:w="396" w:type="dxa"/>
            <w:tcBorders>
              <w:top w:val="single" w:sz="4" w:space="0" w:color="00B0F0"/>
              <w:left w:val="single" w:sz="4" w:space="0" w:color="00B0F0"/>
              <w:bottom w:val="single" w:sz="4" w:space="0" w:color="00B0F0"/>
              <w:right w:val="nil"/>
            </w:tcBorders>
            <w:shd w:val="clear" w:color="auto" w:fill="DEEAF6" w:themeFill="accent1" w:themeFillTint="33"/>
          </w:tcPr>
          <w:p w14:paraId="7C16B74E" w14:textId="14B8DE63" w:rsidR="007D5859" w:rsidRPr="008346D2" w:rsidRDefault="007D5859" w:rsidP="007D5859">
            <w:pPr>
              <w:bidi/>
              <w:contextualSpacing/>
              <w:rPr>
                <w:rFonts w:asciiTheme="majorBidi" w:hAnsiTheme="majorBidi" w:cstheme="majorBidi"/>
                <w:color w:val="FF0000"/>
                <w:sz w:val="24"/>
                <w:szCs w:val="24"/>
                <w:rtl/>
              </w:rPr>
            </w:pPr>
          </w:p>
        </w:tc>
        <w:tc>
          <w:tcPr>
            <w:tcW w:w="3376" w:type="dxa"/>
            <w:tcBorders>
              <w:top w:val="single" w:sz="4" w:space="0" w:color="00B0F0"/>
              <w:left w:val="nil"/>
              <w:bottom w:val="single" w:sz="4" w:space="0" w:color="00B0F0"/>
              <w:right w:val="nil"/>
            </w:tcBorders>
            <w:shd w:val="clear" w:color="auto" w:fill="DEEAF6" w:themeFill="accent1" w:themeFillTint="33"/>
          </w:tcPr>
          <w:p w14:paraId="0E83252C" w14:textId="060BFB6B" w:rsidR="007D5859" w:rsidRPr="008346D2" w:rsidRDefault="007D5859" w:rsidP="007D5859">
            <w:pPr>
              <w:bidi/>
              <w:contextualSpacing/>
              <w:rPr>
                <w:rFonts w:asciiTheme="majorBidi" w:hAnsiTheme="majorBidi" w:cstheme="majorBidi"/>
                <w:color w:val="FF0000"/>
                <w:sz w:val="24"/>
                <w:szCs w:val="24"/>
                <w:rtl/>
              </w:rPr>
            </w:pPr>
          </w:p>
        </w:tc>
        <w:tc>
          <w:tcPr>
            <w:tcW w:w="1407" w:type="dxa"/>
            <w:tcBorders>
              <w:top w:val="single" w:sz="4" w:space="0" w:color="00B0F0"/>
              <w:left w:val="nil"/>
              <w:bottom w:val="single" w:sz="4" w:space="0" w:color="00B0F0"/>
              <w:right w:val="nil"/>
            </w:tcBorders>
            <w:shd w:val="clear" w:color="auto" w:fill="DEEAF6" w:themeFill="accent1" w:themeFillTint="33"/>
          </w:tcPr>
          <w:p w14:paraId="5835C9F2" w14:textId="06DDCCF1" w:rsidR="007D5859" w:rsidRPr="008346D2" w:rsidRDefault="007D5859" w:rsidP="007D5859">
            <w:pPr>
              <w:bidi/>
              <w:contextualSpacing/>
              <w:rPr>
                <w:rFonts w:asciiTheme="majorBidi" w:hAnsiTheme="majorBidi" w:cstheme="majorBidi"/>
                <w:color w:val="FF0000"/>
                <w:sz w:val="24"/>
                <w:szCs w:val="24"/>
                <w:rtl/>
              </w:rPr>
            </w:pPr>
          </w:p>
        </w:tc>
        <w:tc>
          <w:tcPr>
            <w:tcW w:w="1407" w:type="dxa"/>
            <w:tcBorders>
              <w:top w:val="single" w:sz="4" w:space="0" w:color="00B0F0"/>
              <w:left w:val="nil"/>
              <w:bottom w:val="single" w:sz="4" w:space="0" w:color="00B0F0"/>
              <w:right w:val="nil"/>
            </w:tcBorders>
            <w:shd w:val="clear" w:color="auto" w:fill="DEEAF6" w:themeFill="accent1" w:themeFillTint="33"/>
          </w:tcPr>
          <w:p w14:paraId="22913543" w14:textId="2D1E84EA" w:rsidR="007D5859" w:rsidRPr="008346D2" w:rsidRDefault="007D5859" w:rsidP="007D5859">
            <w:pPr>
              <w:bidi/>
              <w:contextualSpacing/>
              <w:rPr>
                <w:rFonts w:asciiTheme="majorBidi" w:hAnsiTheme="majorBidi" w:cstheme="majorBidi"/>
                <w:color w:val="FF0000"/>
                <w:sz w:val="24"/>
                <w:szCs w:val="24"/>
                <w:rtl/>
              </w:rPr>
            </w:pPr>
          </w:p>
        </w:tc>
        <w:tc>
          <w:tcPr>
            <w:tcW w:w="3376" w:type="dxa"/>
            <w:tcBorders>
              <w:top w:val="single" w:sz="4" w:space="0" w:color="00B0F0"/>
              <w:left w:val="nil"/>
              <w:bottom w:val="single" w:sz="4" w:space="0" w:color="00B0F0"/>
              <w:right w:val="nil"/>
            </w:tcBorders>
            <w:shd w:val="clear" w:color="auto" w:fill="DEEAF6" w:themeFill="accent1" w:themeFillTint="33"/>
          </w:tcPr>
          <w:p w14:paraId="37B517D8" w14:textId="34FEC6D4" w:rsidR="007D5859" w:rsidRPr="008346D2" w:rsidRDefault="007D5859" w:rsidP="007D5859">
            <w:pPr>
              <w:bidi/>
              <w:contextualSpacing/>
              <w:rPr>
                <w:rFonts w:asciiTheme="majorBidi" w:hAnsiTheme="majorBidi" w:cstheme="majorBidi"/>
                <w:color w:val="FF0000"/>
                <w:sz w:val="24"/>
                <w:szCs w:val="24"/>
                <w:rtl/>
              </w:rPr>
            </w:pPr>
          </w:p>
        </w:tc>
        <w:tc>
          <w:tcPr>
            <w:tcW w:w="1407" w:type="dxa"/>
            <w:tcBorders>
              <w:top w:val="single" w:sz="4" w:space="0" w:color="00B0F0"/>
              <w:left w:val="nil"/>
              <w:bottom w:val="single" w:sz="4" w:space="0" w:color="00B0F0"/>
              <w:right w:val="nil"/>
            </w:tcBorders>
            <w:shd w:val="clear" w:color="auto" w:fill="DEEAF6" w:themeFill="accent1" w:themeFillTint="33"/>
          </w:tcPr>
          <w:p w14:paraId="39607E67" w14:textId="00173C88" w:rsidR="007D5859" w:rsidRPr="008346D2" w:rsidRDefault="007D5859" w:rsidP="007D5859">
            <w:pPr>
              <w:bidi/>
              <w:contextualSpacing/>
              <w:rPr>
                <w:rFonts w:asciiTheme="majorBidi" w:hAnsiTheme="majorBidi" w:cstheme="majorBidi"/>
                <w:color w:val="FF0000"/>
                <w:sz w:val="24"/>
                <w:szCs w:val="24"/>
                <w:rtl/>
              </w:rPr>
            </w:pPr>
            <w:r w:rsidRPr="008346D2">
              <w:rPr>
                <w:rFonts w:asciiTheme="majorBidi" w:hAnsiTheme="majorBidi" w:cstheme="majorBidi"/>
                <w:b/>
                <w:bCs/>
                <w:color w:val="FF0000"/>
                <w:sz w:val="24"/>
                <w:szCs w:val="24"/>
                <w:rtl/>
              </w:rPr>
              <w:t>المجموع</w:t>
            </w:r>
          </w:p>
        </w:tc>
        <w:tc>
          <w:tcPr>
            <w:tcW w:w="1407" w:type="dxa"/>
            <w:tcBorders>
              <w:top w:val="single" w:sz="4" w:space="0" w:color="00B0F0"/>
              <w:left w:val="nil"/>
              <w:bottom w:val="single" w:sz="4" w:space="0" w:color="00B0F0"/>
              <w:right w:val="nil"/>
            </w:tcBorders>
            <w:shd w:val="clear" w:color="auto" w:fill="DEEAF6" w:themeFill="accent1" w:themeFillTint="33"/>
          </w:tcPr>
          <w:p w14:paraId="45DE1374" w14:textId="1E453EE3" w:rsidR="007D5859" w:rsidRPr="008346D2" w:rsidRDefault="007D5859" w:rsidP="007D5859">
            <w:pPr>
              <w:bidi/>
              <w:contextualSpacing/>
              <w:jc w:val="center"/>
              <w:rPr>
                <w:rFonts w:asciiTheme="majorBidi" w:hAnsiTheme="majorBidi" w:cstheme="majorBidi"/>
                <w:color w:val="FF0000"/>
                <w:sz w:val="24"/>
                <w:szCs w:val="24"/>
                <w:highlight w:val="yellow"/>
                <w:rtl/>
              </w:rPr>
            </w:pPr>
            <w:r w:rsidRPr="008346D2">
              <w:rPr>
                <w:rFonts w:asciiTheme="majorBidi" w:hAnsiTheme="majorBidi" w:cstheme="majorBidi"/>
                <w:b/>
                <w:bCs/>
                <w:color w:val="FF0000"/>
                <w:sz w:val="24"/>
                <w:szCs w:val="24"/>
                <w:rtl/>
              </w:rPr>
              <w:fldChar w:fldCharType="begin"/>
            </w:r>
            <w:r w:rsidRPr="008346D2">
              <w:rPr>
                <w:rFonts w:asciiTheme="majorBidi" w:hAnsiTheme="majorBidi" w:cstheme="majorBidi"/>
                <w:b/>
                <w:bCs/>
                <w:color w:val="FF0000"/>
                <w:sz w:val="24"/>
                <w:szCs w:val="24"/>
                <w:rtl/>
              </w:rPr>
              <w:instrText xml:space="preserve"> =</w:instrText>
            </w:r>
            <w:r w:rsidRPr="008346D2">
              <w:rPr>
                <w:rFonts w:asciiTheme="majorBidi" w:hAnsiTheme="majorBidi" w:cstheme="majorBidi"/>
                <w:b/>
                <w:bCs/>
                <w:color w:val="FF0000"/>
                <w:sz w:val="24"/>
                <w:szCs w:val="24"/>
              </w:rPr>
              <w:instrText>SUM(ABOVE)</w:instrText>
            </w:r>
            <w:r w:rsidRPr="008346D2">
              <w:rPr>
                <w:rFonts w:asciiTheme="majorBidi" w:hAnsiTheme="majorBidi" w:cstheme="majorBidi"/>
                <w:b/>
                <w:bCs/>
                <w:color w:val="FF0000"/>
                <w:sz w:val="24"/>
                <w:szCs w:val="24"/>
                <w:rtl/>
              </w:rPr>
              <w:instrText xml:space="preserve"> </w:instrText>
            </w:r>
            <w:r w:rsidRPr="008346D2">
              <w:rPr>
                <w:rFonts w:asciiTheme="majorBidi" w:hAnsiTheme="majorBidi" w:cstheme="majorBidi"/>
                <w:b/>
                <w:bCs/>
                <w:color w:val="FF0000"/>
                <w:sz w:val="24"/>
                <w:szCs w:val="24"/>
                <w:rtl/>
              </w:rPr>
              <w:fldChar w:fldCharType="separate"/>
            </w:r>
            <w:r w:rsidRPr="008346D2">
              <w:rPr>
                <w:rFonts w:asciiTheme="majorBidi" w:hAnsiTheme="majorBidi" w:cstheme="majorBidi"/>
                <w:b/>
                <w:bCs/>
                <w:noProof/>
                <w:color w:val="FF0000"/>
                <w:sz w:val="24"/>
                <w:szCs w:val="24"/>
                <w:rtl/>
              </w:rPr>
              <w:t>20</w:t>
            </w:r>
            <w:r w:rsidRPr="008346D2">
              <w:rPr>
                <w:rFonts w:asciiTheme="majorBidi" w:hAnsiTheme="majorBidi" w:cstheme="majorBidi"/>
                <w:b/>
                <w:bCs/>
                <w:color w:val="FF0000"/>
                <w:sz w:val="24"/>
                <w:szCs w:val="24"/>
                <w:rtl/>
              </w:rPr>
              <w:fldChar w:fldCharType="end"/>
            </w:r>
          </w:p>
        </w:tc>
        <w:tc>
          <w:tcPr>
            <w:tcW w:w="2813" w:type="dxa"/>
            <w:tcBorders>
              <w:top w:val="single" w:sz="4" w:space="0" w:color="00B0F0"/>
              <w:left w:val="nil"/>
              <w:bottom w:val="single" w:sz="4" w:space="0" w:color="00B0F0"/>
              <w:right w:val="single" w:sz="4" w:space="0" w:color="00B0F0"/>
            </w:tcBorders>
            <w:shd w:val="clear" w:color="auto" w:fill="DEEAF6" w:themeFill="accent1" w:themeFillTint="33"/>
          </w:tcPr>
          <w:p w14:paraId="739D2167" w14:textId="13383D61" w:rsidR="007D5859" w:rsidRPr="008346D2" w:rsidRDefault="007D5859" w:rsidP="007D5859">
            <w:pPr>
              <w:bidi/>
              <w:contextualSpacing/>
              <w:rPr>
                <w:rFonts w:asciiTheme="majorBidi" w:hAnsiTheme="majorBidi" w:cstheme="majorBidi"/>
                <w:color w:val="FF0000"/>
                <w:sz w:val="24"/>
                <w:szCs w:val="24"/>
                <w:rtl/>
              </w:rPr>
            </w:pPr>
          </w:p>
        </w:tc>
      </w:tr>
      <w:tr w:rsidR="007D5859" w:rsidRPr="00EC1DB8" w14:paraId="02BEB50B" w14:textId="77777777" w:rsidTr="00A93FE7">
        <w:trPr>
          <w:trHeight w:val="28"/>
          <w:jc w:val="center"/>
        </w:trPr>
        <w:tc>
          <w:tcPr>
            <w:tcW w:w="396" w:type="dxa"/>
            <w:tcBorders>
              <w:top w:val="single" w:sz="4" w:space="0" w:color="00B0F0"/>
              <w:bottom w:val="single" w:sz="4" w:space="0" w:color="00B0F0"/>
              <w:right w:val="nil"/>
            </w:tcBorders>
          </w:tcPr>
          <w:p w14:paraId="603202F1" w14:textId="77777777" w:rsidR="007D5859" w:rsidRPr="00EC1DB8" w:rsidRDefault="007D5859" w:rsidP="007D5859">
            <w:pPr>
              <w:bidi/>
              <w:contextualSpacing/>
              <w:rPr>
                <w:rFonts w:asciiTheme="majorBidi" w:hAnsiTheme="majorBidi" w:cstheme="majorBidi"/>
                <w:color w:val="000000" w:themeColor="text1"/>
                <w:sz w:val="24"/>
                <w:szCs w:val="24"/>
                <w:rtl/>
              </w:rPr>
            </w:pPr>
          </w:p>
        </w:tc>
        <w:tc>
          <w:tcPr>
            <w:tcW w:w="3376" w:type="dxa"/>
            <w:tcBorders>
              <w:top w:val="single" w:sz="4" w:space="0" w:color="00B0F0"/>
              <w:left w:val="nil"/>
              <w:bottom w:val="single" w:sz="4" w:space="0" w:color="00B0F0"/>
              <w:right w:val="nil"/>
            </w:tcBorders>
            <w:shd w:val="clear" w:color="auto" w:fill="auto"/>
            <w:vAlign w:val="center"/>
          </w:tcPr>
          <w:p w14:paraId="79A7B0CA" w14:textId="519A79DE" w:rsidR="007D5859" w:rsidRPr="00EC1DB8" w:rsidRDefault="007D5859" w:rsidP="007D5859">
            <w:pPr>
              <w:bidi/>
              <w:contextualSpacing/>
              <w:rPr>
                <w:rFonts w:asciiTheme="majorBidi" w:hAnsiTheme="majorBidi" w:cstheme="majorBidi"/>
                <w:color w:val="000000" w:themeColor="text1"/>
                <w:sz w:val="24"/>
                <w:szCs w:val="24"/>
                <w:u w:val="single"/>
                <w:rtl/>
              </w:rPr>
            </w:pPr>
            <w:r w:rsidRPr="00EC1DB8">
              <w:rPr>
                <w:rFonts w:asciiTheme="majorBidi" w:hAnsiTheme="majorBidi" w:cstheme="majorBidi"/>
                <w:b/>
                <w:bCs/>
                <w:color w:val="000000" w:themeColor="text1"/>
                <w:sz w:val="24"/>
                <w:szCs w:val="24"/>
                <w:u w:val="single"/>
                <w:rtl/>
              </w:rPr>
              <w:t>ثانياً: تقرير عام 2020</w:t>
            </w:r>
          </w:p>
        </w:tc>
        <w:tc>
          <w:tcPr>
            <w:tcW w:w="1407" w:type="dxa"/>
            <w:tcBorders>
              <w:top w:val="single" w:sz="4" w:space="0" w:color="00B0F0"/>
              <w:left w:val="nil"/>
              <w:bottom w:val="single" w:sz="4" w:space="0" w:color="00B0F0"/>
              <w:right w:val="nil"/>
            </w:tcBorders>
            <w:shd w:val="clear" w:color="auto" w:fill="auto"/>
          </w:tcPr>
          <w:p w14:paraId="31361C09" w14:textId="77777777" w:rsidR="007D5859" w:rsidRPr="00EC1DB8" w:rsidRDefault="007D5859" w:rsidP="007D5859">
            <w:pPr>
              <w:bidi/>
              <w:contextualSpacing/>
              <w:rPr>
                <w:rFonts w:asciiTheme="majorBidi" w:hAnsiTheme="majorBidi" w:cstheme="majorBidi"/>
                <w:color w:val="000000" w:themeColor="text1"/>
                <w:sz w:val="24"/>
                <w:szCs w:val="24"/>
                <w:rtl/>
              </w:rPr>
            </w:pPr>
          </w:p>
        </w:tc>
        <w:tc>
          <w:tcPr>
            <w:tcW w:w="1407" w:type="dxa"/>
            <w:tcBorders>
              <w:top w:val="single" w:sz="4" w:space="0" w:color="00B0F0"/>
              <w:left w:val="nil"/>
              <w:bottom w:val="single" w:sz="4" w:space="0" w:color="00B0F0"/>
              <w:right w:val="nil"/>
            </w:tcBorders>
            <w:shd w:val="clear" w:color="auto" w:fill="auto"/>
          </w:tcPr>
          <w:p w14:paraId="03DE596B" w14:textId="77777777" w:rsidR="007D5859" w:rsidRPr="00EC1DB8" w:rsidRDefault="007D5859" w:rsidP="007D5859">
            <w:pPr>
              <w:bidi/>
              <w:contextualSpacing/>
              <w:rPr>
                <w:rFonts w:asciiTheme="majorBidi" w:hAnsiTheme="majorBidi" w:cstheme="majorBidi"/>
                <w:color w:val="000000" w:themeColor="text1"/>
                <w:sz w:val="24"/>
                <w:szCs w:val="24"/>
                <w:rtl/>
              </w:rPr>
            </w:pPr>
          </w:p>
        </w:tc>
        <w:tc>
          <w:tcPr>
            <w:tcW w:w="3376" w:type="dxa"/>
            <w:tcBorders>
              <w:top w:val="single" w:sz="4" w:space="0" w:color="00B0F0"/>
              <w:left w:val="nil"/>
              <w:bottom w:val="single" w:sz="4" w:space="0" w:color="00B0F0"/>
              <w:right w:val="nil"/>
            </w:tcBorders>
          </w:tcPr>
          <w:p w14:paraId="041910AD" w14:textId="77777777" w:rsidR="007D5859" w:rsidRPr="00EC1DB8" w:rsidRDefault="007D5859" w:rsidP="007D5859">
            <w:pPr>
              <w:bidi/>
              <w:contextualSpacing/>
              <w:rPr>
                <w:rFonts w:asciiTheme="majorBidi" w:hAnsiTheme="majorBidi" w:cstheme="majorBidi"/>
                <w:color w:val="000000" w:themeColor="text1"/>
                <w:sz w:val="24"/>
                <w:szCs w:val="24"/>
                <w:rtl/>
              </w:rPr>
            </w:pPr>
          </w:p>
        </w:tc>
        <w:tc>
          <w:tcPr>
            <w:tcW w:w="1407" w:type="dxa"/>
            <w:tcBorders>
              <w:top w:val="single" w:sz="4" w:space="0" w:color="00B0F0"/>
              <w:left w:val="nil"/>
              <w:bottom w:val="single" w:sz="4" w:space="0" w:color="00B0F0"/>
              <w:right w:val="nil"/>
            </w:tcBorders>
            <w:shd w:val="clear" w:color="auto" w:fill="auto"/>
          </w:tcPr>
          <w:p w14:paraId="50A1762B" w14:textId="77777777" w:rsidR="007D5859" w:rsidRPr="00EC1DB8" w:rsidRDefault="007D5859" w:rsidP="007D5859">
            <w:pPr>
              <w:bidi/>
              <w:contextualSpacing/>
              <w:rPr>
                <w:rFonts w:asciiTheme="majorBidi" w:hAnsiTheme="majorBidi" w:cstheme="majorBidi"/>
                <w:color w:val="000000" w:themeColor="text1"/>
                <w:sz w:val="24"/>
                <w:szCs w:val="24"/>
                <w:rtl/>
              </w:rPr>
            </w:pPr>
          </w:p>
        </w:tc>
        <w:tc>
          <w:tcPr>
            <w:tcW w:w="1407" w:type="dxa"/>
            <w:tcBorders>
              <w:top w:val="single" w:sz="4" w:space="0" w:color="00B0F0"/>
              <w:left w:val="nil"/>
              <w:bottom w:val="single" w:sz="4" w:space="0" w:color="00B0F0"/>
              <w:right w:val="nil"/>
            </w:tcBorders>
            <w:shd w:val="clear" w:color="auto" w:fill="auto"/>
          </w:tcPr>
          <w:p w14:paraId="5D3F27BC" w14:textId="77777777" w:rsidR="007D5859" w:rsidRPr="00EC1DB8" w:rsidRDefault="007D5859" w:rsidP="007D5859">
            <w:pPr>
              <w:bidi/>
              <w:contextualSpacing/>
              <w:jc w:val="center"/>
              <w:rPr>
                <w:rFonts w:asciiTheme="majorBidi" w:hAnsiTheme="majorBidi" w:cstheme="majorBidi"/>
                <w:color w:val="000000" w:themeColor="text1"/>
                <w:sz w:val="24"/>
                <w:szCs w:val="24"/>
                <w:rtl/>
              </w:rPr>
            </w:pPr>
          </w:p>
        </w:tc>
        <w:tc>
          <w:tcPr>
            <w:tcW w:w="2813" w:type="dxa"/>
            <w:tcBorders>
              <w:top w:val="single" w:sz="4" w:space="0" w:color="00B0F0"/>
              <w:left w:val="nil"/>
              <w:bottom w:val="single" w:sz="4" w:space="0" w:color="00B0F0"/>
            </w:tcBorders>
            <w:vAlign w:val="center"/>
          </w:tcPr>
          <w:p w14:paraId="5AE44883" w14:textId="5603E6CF" w:rsidR="007D5859" w:rsidRPr="00EC1DB8" w:rsidRDefault="007D5859" w:rsidP="007D5859">
            <w:pPr>
              <w:bidi/>
              <w:contextualSpacing/>
              <w:rPr>
                <w:rFonts w:asciiTheme="majorBidi" w:hAnsiTheme="majorBidi" w:cstheme="majorBidi"/>
                <w:color w:val="000000" w:themeColor="text1"/>
                <w:sz w:val="24"/>
                <w:szCs w:val="24"/>
                <w:rtl/>
              </w:rPr>
            </w:pPr>
          </w:p>
        </w:tc>
      </w:tr>
      <w:tr w:rsidR="007D5859" w:rsidRPr="00EC1DB8" w14:paraId="631894BB" w14:textId="77777777" w:rsidTr="00A93FE7">
        <w:trPr>
          <w:jc w:val="center"/>
        </w:trPr>
        <w:tc>
          <w:tcPr>
            <w:tcW w:w="396" w:type="dxa"/>
            <w:tcBorders>
              <w:top w:val="single" w:sz="4" w:space="0" w:color="00B0F0"/>
              <w:left w:val="single" w:sz="4" w:space="0" w:color="00B0F0"/>
              <w:bottom w:val="single" w:sz="4" w:space="0" w:color="00B0F0"/>
              <w:right w:val="single" w:sz="4" w:space="0" w:color="00B0F0"/>
            </w:tcBorders>
          </w:tcPr>
          <w:p w14:paraId="07BD2861" w14:textId="2D43C60D"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6</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7EC2C995" w14:textId="37B8F6AB"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تشكيل لجنة إعداد التقرير.</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11BC49C0" w14:textId="06C200FD"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5BACAF5E" w14:textId="77777777"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أصحاب المصلحة الأوسع</w:t>
            </w:r>
          </w:p>
          <w:p w14:paraId="7F65FE86" w14:textId="77777777" w:rsidR="007D5859" w:rsidRPr="00EC1DB8" w:rsidRDefault="007D5859" w:rsidP="007D5859">
            <w:pPr>
              <w:bidi/>
              <w:contextualSpacing/>
              <w:rPr>
                <w:rFonts w:asciiTheme="majorBidi" w:hAnsiTheme="majorBidi" w:cstheme="majorBidi"/>
                <w:color w:val="000000" w:themeColor="text1"/>
                <w:sz w:val="24"/>
                <w:szCs w:val="24"/>
                <w:rtl/>
              </w:rPr>
            </w:pPr>
          </w:p>
        </w:tc>
        <w:tc>
          <w:tcPr>
            <w:tcW w:w="3376" w:type="dxa"/>
            <w:tcBorders>
              <w:top w:val="single" w:sz="4" w:space="0" w:color="00B0F0"/>
              <w:left w:val="single" w:sz="4" w:space="0" w:color="00B0F0"/>
              <w:bottom w:val="single" w:sz="4" w:space="0" w:color="00B0F0"/>
              <w:right w:val="single" w:sz="4" w:space="0" w:color="00B0F0"/>
            </w:tcBorders>
          </w:tcPr>
          <w:p w14:paraId="06E2483B" w14:textId="7E6E7C5C"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تحديد الجهة المسؤولة عن إصدار التقرير.</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31F9A220" w14:textId="367F7455"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كانون الثاني 2020 إلى حزيران 2021</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50CD8349" w14:textId="6B74DBDA" w:rsidR="007D5859" w:rsidRPr="00EC1DB8" w:rsidRDefault="007D5859" w:rsidP="007D5859">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3</w:t>
            </w:r>
          </w:p>
        </w:tc>
        <w:tc>
          <w:tcPr>
            <w:tcW w:w="2813" w:type="dxa"/>
            <w:tcBorders>
              <w:top w:val="single" w:sz="4" w:space="0" w:color="00B0F0"/>
              <w:left w:val="single" w:sz="4" w:space="0" w:color="00B0F0"/>
              <w:bottom w:val="single" w:sz="4" w:space="0" w:color="00B0F0"/>
              <w:right w:val="single" w:sz="4" w:space="0" w:color="00B0F0"/>
            </w:tcBorders>
          </w:tcPr>
          <w:p w14:paraId="7732634E" w14:textId="01AD0D20" w:rsidR="007D5859" w:rsidRPr="00EC1DB8" w:rsidRDefault="007D5859" w:rsidP="007D5859">
            <w:pPr>
              <w:bidi/>
              <w:contextualSpacing/>
              <w:rPr>
                <w:rFonts w:asciiTheme="majorBidi" w:hAnsiTheme="majorBidi" w:cstheme="majorBidi"/>
                <w:color w:val="000000" w:themeColor="text1"/>
                <w:sz w:val="24"/>
                <w:szCs w:val="24"/>
                <w:rtl/>
              </w:rPr>
            </w:pPr>
          </w:p>
        </w:tc>
      </w:tr>
      <w:tr w:rsidR="007D5859" w:rsidRPr="00EC1DB8" w14:paraId="784C728D" w14:textId="77777777" w:rsidTr="00A93FE7">
        <w:trPr>
          <w:jc w:val="center"/>
        </w:trPr>
        <w:tc>
          <w:tcPr>
            <w:tcW w:w="396" w:type="dxa"/>
            <w:tcBorders>
              <w:top w:val="single" w:sz="4" w:space="0" w:color="00B0F0"/>
              <w:left w:val="single" w:sz="4" w:space="0" w:color="00B0F0"/>
              <w:bottom w:val="single" w:sz="4" w:space="0" w:color="00B0F0"/>
              <w:right w:val="single" w:sz="4" w:space="0" w:color="00B0F0"/>
            </w:tcBorders>
          </w:tcPr>
          <w:p w14:paraId="68F4DAA3" w14:textId="6686EC56"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7</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14747C0E" w14:textId="4939C72F"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استعراض ومناقشة المسودة الأولى للتقرير.</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489B3336" w14:textId="77777777"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مجلس الأمناء </w:t>
            </w:r>
          </w:p>
          <w:p w14:paraId="53C7DA95" w14:textId="77777777" w:rsidR="007D5859" w:rsidRPr="00EC1DB8" w:rsidRDefault="007D5859" w:rsidP="007D5859">
            <w:pPr>
              <w:bidi/>
              <w:contextualSpacing/>
              <w:rPr>
                <w:rFonts w:asciiTheme="majorBidi" w:hAnsiTheme="majorBidi" w:cstheme="majorBidi"/>
                <w:color w:val="000000" w:themeColor="text1"/>
                <w:sz w:val="24"/>
                <w:szCs w:val="24"/>
                <w:rtl/>
              </w:rPr>
            </w:pP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05086FFE" w14:textId="77777777"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مجلس الأمناء </w:t>
            </w:r>
          </w:p>
          <w:p w14:paraId="35197A7E" w14:textId="77777777" w:rsidR="007D5859" w:rsidRPr="00EC1DB8" w:rsidRDefault="007D5859" w:rsidP="007D5859">
            <w:pPr>
              <w:bidi/>
              <w:contextualSpacing/>
              <w:rPr>
                <w:rFonts w:asciiTheme="majorBidi" w:hAnsiTheme="majorBidi" w:cstheme="majorBidi"/>
                <w:color w:val="000000" w:themeColor="text1"/>
                <w:sz w:val="24"/>
                <w:szCs w:val="24"/>
                <w:rtl/>
              </w:rPr>
            </w:pPr>
          </w:p>
        </w:tc>
        <w:tc>
          <w:tcPr>
            <w:tcW w:w="3376" w:type="dxa"/>
            <w:tcBorders>
              <w:top w:val="single" w:sz="4" w:space="0" w:color="00B0F0"/>
              <w:left w:val="single" w:sz="4" w:space="0" w:color="00B0F0"/>
              <w:bottom w:val="single" w:sz="4" w:space="0" w:color="00B0F0"/>
              <w:right w:val="single" w:sz="4" w:space="0" w:color="00B0F0"/>
            </w:tcBorders>
          </w:tcPr>
          <w:p w14:paraId="2D7D10FC" w14:textId="059FC419"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فرصة لطرح الملاحظات والإضافات.</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32016BE3" w14:textId="43FDBD90"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كانون الثاني 2020 إلى حزيران 2021</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7B94C338" w14:textId="08260A4C" w:rsidR="007D5859" w:rsidRPr="00EC1DB8" w:rsidRDefault="007D5859" w:rsidP="007D5859">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3</w:t>
            </w:r>
          </w:p>
        </w:tc>
        <w:tc>
          <w:tcPr>
            <w:tcW w:w="2813" w:type="dxa"/>
            <w:tcBorders>
              <w:top w:val="single" w:sz="4" w:space="0" w:color="00B0F0"/>
              <w:left w:val="single" w:sz="4" w:space="0" w:color="00B0F0"/>
              <w:bottom w:val="single" w:sz="4" w:space="0" w:color="00B0F0"/>
              <w:right w:val="single" w:sz="4" w:space="0" w:color="00B0F0"/>
            </w:tcBorders>
          </w:tcPr>
          <w:p w14:paraId="151240CB" w14:textId="66DD3DB8" w:rsidR="007D5859" w:rsidRPr="00EC1DB8" w:rsidRDefault="007D5859" w:rsidP="007D5859">
            <w:pPr>
              <w:bidi/>
              <w:contextualSpacing/>
              <w:rPr>
                <w:rFonts w:asciiTheme="majorBidi" w:hAnsiTheme="majorBidi" w:cstheme="majorBidi"/>
                <w:color w:val="000000" w:themeColor="text1"/>
                <w:sz w:val="24"/>
                <w:szCs w:val="24"/>
                <w:rtl/>
              </w:rPr>
            </w:pPr>
          </w:p>
        </w:tc>
      </w:tr>
      <w:tr w:rsidR="007D5859" w:rsidRPr="00EC1DB8" w14:paraId="1C54BEB9" w14:textId="77777777" w:rsidTr="00A93FE7">
        <w:trPr>
          <w:jc w:val="center"/>
        </w:trPr>
        <w:tc>
          <w:tcPr>
            <w:tcW w:w="396" w:type="dxa"/>
            <w:tcBorders>
              <w:top w:val="single" w:sz="4" w:space="0" w:color="00B0F0"/>
              <w:left w:val="single" w:sz="4" w:space="0" w:color="00B0F0"/>
              <w:bottom w:val="single" w:sz="4" w:space="0" w:color="00B0F0"/>
              <w:right w:val="single" w:sz="4" w:space="0" w:color="00B0F0"/>
            </w:tcBorders>
          </w:tcPr>
          <w:p w14:paraId="19BCADDF" w14:textId="76524469"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lastRenderedPageBreak/>
              <w:t>8</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7666F84F" w14:textId="76F338BD"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أرسال مسودة التقرير لغرض الاطلاع وأبداء الاقتراحات والملاحظات ان وجدت.</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58E24FA6" w14:textId="77777777"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الدولية</w:t>
            </w:r>
          </w:p>
          <w:p w14:paraId="6750E6A8" w14:textId="7D167921" w:rsidR="007D5859" w:rsidRPr="00EC1DB8" w:rsidRDefault="007D5859" w:rsidP="007D5859">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الأمانة الوطنية</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25ADB3E4" w14:textId="2EA1BE95"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الدولية.</w:t>
            </w:r>
          </w:p>
        </w:tc>
        <w:tc>
          <w:tcPr>
            <w:tcW w:w="3376" w:type="dxa"/>
            <w:tcBorders>
              <w:top w:val="single" w:sz="4" w:space="0" w:color="00B0F0"/>
              <w:left w:val="single" w:sz="4" w:space="0" w:color="00B0F0"/>
              <w:bottom w:val="single" w:sz="4" w:space="0" w:color="00B0F0"/>
              <w:right w:val="single" w:sz="4" w:space="0" w:color="00B0F0"/>
            </w:tcBorders>
          </w:tcPr>
          <w:p w14:paraId="13DB0B25" w14:textId="75C0BBB9"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لضمان تغطية كافة متطلبات إصدار التقرير.</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554751B2" w14:textId="53535AAE"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كانون الثاني 2020 إلى حزيران 2021</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2C160FE7" w14:textId="2255A087" w:rsidR="007D5859" w:rsidRPr="00EC1DB8" w:rsidRDefault="007D5859" w:rsidP="007D5859">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3</w:t>
            </w:r>
          </w:p>
        </w:tc>
        <w:tc>
          <w:tcPr>
            <w:tcW w:w="2813" w:type="dxa"/>
            <w:tcBorders>
              <w:top w:val="single" w:sz="4" w:space="0" w:color="00B0F0"/>
              <w:left w:val="single" w:sz="4" w:space="0" w:color="00B0F0"/>
              <w:bottom w:val="single" w:sz="4" w:space="0" w:color="00B0F0"/>
              <w:right w:val="single" w:sz="4" w:space="0" w:color="00B0F0"/>
            </w:tcBorders>
          </w:tcPr>
          <w:p w14:paraId="656CDC85" w14:textId="5095A56B" w:rsidR="007D5859" w:rsidRPr="00EC1DB8" w:rsidRDefault="007D5859" w:rsidP="007D5859">
            <w:pPr>
              <w:bidi/>
              <w:contextualSpacing/>
              <w:rPr>
                <w:rFonts w:asciiTheme="majorBidi" w:hAnsiTheme="majorBidi" w:cstheme="majorBidi"/>
                <w:color w:val="000000" w:themeColor="text1"/>
                <w:sz w:val="24"/>
                <w:szCs w:val="24"/>
                <w:rtl/>
              </w:rPr>
            </w:pPr>
          </w:p>
        </w:tc>
      </w:tr>
      <w:tr w:rsidR="007D5859" w:rsidRPr="00EC1DB8" w14:paraId="093C8155" w14:textId="77777777" w:rsidTr="00A93FE7">
        <w:trPr>
          <w:jc w:val="center"/>
        </w:trPr>
        <w:tc>
          <w:tcPr>
            <w:tcW w:w="396" w:type="dxa"/>
            <w:tcBorders>
              <w:top w:val="single" w:sz="4" w:space="0" w:color="00B0F0"/>
              <w:left w:val="single" w:sz="4" w:space="0" w:color="00B0F0"/>
              <w:bottom w:val="single" w:sz="4" w:space="0" w:color="00B0F0"/>
              <w:right w:val="single" w:sz="4" w:space="0" w:color="00B0F0"/>
            </w:tcBorders>
          </w:tcPr>
          <w:p w14:paraId="48632B8C" w14:textId="13FF1D88"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9</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1F8A86F5" w14:textId="698601CB"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ورش الكترونية لمناقشة عامة للتقرير.</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73120C5A" w14:textId="77777777"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p w14:paraId="20682A77" w14:textId="1670D7C7"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الأمناء</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0212A32C" w14:textId="77777777"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أصحاب المصلحة الأوسع</w:t>
            </w:r>
          </w:p>
          <w:p w14:paraId="5731D951" w14:textId="77777777" w:rsidR="007D5859" w:rsidRPr="00EC1DB8" w:rsidRDefault="007D5859" w:rsidP="007D5859">
            <w:pPr>
              <w:bidi/>
              <w:contextualSpacing/>
              <w:rPr>
                <w:rFonts w:asciiTheme="majorBidi" w:hAnsiTheme="majorBidi" w:cstheme="majorBidi"/>
                <w:color w:val="000000" w:themeColor="text1"/>
                <w:sz w:val="24"/>
                <w:szCs w:val="24"/>
                <w:rtl/>
              </w:rPr>
            </w:pPr>
          </w:p>
        </w:tc>
        <w:tc>
          <w:tcPr>
            <w:tcW w:w="3376" w:type="dxa"/>
            <w:tcBorders>
              <w:top w:val="single" w:sz="4" w:space="0" w:color="00B0F0"/>
              <w:left w:val="single" w:sz="4" w:space="0" w:color="00B0F0"/>
              <w:bottom w:val="single" w:sz="4" w:space="0" w:color="00B0F0"/>
              <w:right w:val="single" w:sz="4" w:space="0" w:color="00B0F0"/>
            </w:tcBorders>
          </w:tcPr>
          <w:p w14:paraId="2E6ADA35" w14:textId="4BEE750E"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مشاركة المجتمع المدني وبقية مكونات اصحاب المصلحة الأوسع في مناقشة وإعداد التقرير وضمان احتواء التقرير على نشاطاتهم المتعلقة بالمبادرة.</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5441FEAA" w14:textId="59BDDB34"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كانون الثاني 2020 إلى حزيران 2021</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02D3B0AE" w14:textId="4AF2AD3E" w:rsidR="007D5859" w:rsidRPr="00EC1DB8" w:rsidRDefault="007D5859" w:rsidP="007D5859">
            <w:pPr>
              <w:bidi/>
              <w:contextualSpacing/>
              <w:jc w:val="center"/>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8</w:t>
            </w:r>
          </w:p>
        </w:tc>
        <w:tc>
          <w:tcPr>
            <w:tcW w:w="2813" w:type="dxa"/>
            <w:tcBorders>
              <w:top w:val="single" w:sz="4" w:space="0" w:color="00B0F0"/>
              <w:left w:val="single" w:sz="4" w:space="0" w:color="00B0F0"/>
              <w:bottom w:val="single" w:sz="4" w:space="0" w:color="00B0F0"/>
              <w:right w:val="single" w:sz="4" w:space="0" w:color="00B0F0"/>
            </w:tcBorders>
          </w:tcPr>
          <w:p w14:paraId="0E2DAC6D" w14:textId="17F7E818" w:rsidR="007D5859" w:rsidRPr="00EC1DB8" w:rsidRDefault="007D5859" w:rsidP="007D5859">
            <w:pPr>
              <w:bidi/>
              <w:contextualSpacing/>
              <w:rPr>
                <w:rFonts w:asciiTheme="majorBidi" w:hAnsiTheme="majorBidi" w:cstheme="majorBidi"/>
                <w:color w:val="000000" w:themeColor="text1"/>
                <w:sz w:val="24"/>
                <w:szCs w:val="24"/>
                <w:rtl/>
              </w:rPr>
            </w:pPr>
          </w:p>
        </w:tc>
      </w:tr>
      <w:tr w:rsidR="008346D2" w:rsidRPr="00EC1DB8" w14:paraId="2D2BF3EA" w14:textId="77777777" w:rsidTr="008346D2">
        <w:trPr>
          <w:jc w:val="center"/>
        </w:trPr>
        <w:tc>
          <w:tcPr>
            <w:tcW w:w="396" w:type="dxa"/>
            <w:tcBorders>
              <w:top w:val="single" w:sz="4" w:space="0" w:color="00B0F0"/>
              <w:left w:val="single" w:sz="4" w:space="0" w:color="00B0F0"/>
              <w:bottom w:val="single" w:sz="4" w:space="0" w:color="00B0F0"/>
              <w:right w:val="single" w:sz="4" w:space="0" w:color="00B0F0"/>
            </w:tcBorders>
          </w:tcPr>
          <w:p w14:paraId="1AA46A2A" w14:textId="10293E86"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10</w:t>
            </w:r>
          </w:p>
        </w:tc>
        <w:tc>
          <w:tcPr>
            <w:tcW w:w="3376" w:type="dxa"/>
            <w:tcBorders>
              <w:top w:val="single" w:sz="4" w:space="0" w:color="00B0F0"/>
              <w:left w:val="single" w:sz="4" w:space="0" w:color="00B0F0"/>
              <w:bottom w:val="single" w:sz="4" w:space="0" w:color="00B0F0"/>
              <w:right w:val="single" w:sz="4" w:space="0" w:color="00B0F0"/>
            </w:tcBorders>
            <w:shd w:val="clear" w:color="auto" w:fill="auto"/>
          </w:tcPr>
          <w:p w14:paraId="30899BEF" w14:textId="11240E21"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نشر التقرير بصيغته النهائية وأرسال نسخة منه الى الامانة الدولية.</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2A2FEF06" w14:textId="1711BA3B"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1DBBE852" w14:textId="77777777"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الأمانة الدولية  </w:t>
            </w:r>
          </w:p>
          <w:p w14:paraId="0BF192CC" w14:textId="4CCC44D1"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أصحاب المصلحة الأوسع</w:t>
            </w:r>
          </w:p>
        </w:tc>
        <w:tc>
          <w:tcPr>
            <w:tcW w:w="3376" w:type="dxa"/>
            <w:tcBorders>
              <w:top w:val="single" w:sz="4" w:space="0" w:color="00B0F0"/>
              <w:left w:val="single" w:sz="4" w:space="0" w:color="00B0F0"/>
              <w:bottom w:val="single" w:sz="4" w:space="0" w:color="00B0F0"/>
              <w:right w:val="single" w:sz="4" w:space="0" w:color="00B0F0"/>
            </w:tcBorders>
          </w:tcPr>
          <w:p w14:paraId="4D9958E0" w14:textId="5D6FA7EB"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اطلاع اصحاب المصلحة الأوسع على نشاط المبادرة ومواكبة عملها. </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0EF36F22" w14:textId="710A13DB" w:rsidR="007D5859" w:rsidRPr="00EC1DB8" w:rsidRDefault="007D5859" w:rsidP="007D5859">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كانون الثاني 2020 إلى حزيران 2021</w:t>
            </w:r>
          </w:p>
        </w:tc>
        <w:tc>
          <w:tcPr>
            <w:tcW w:w="1407" w:type="dxa"/>
            <w:tcBorders>
              <w:top w:val="single" w:sz="4" w:space="0" w:color="00B0F0"/>
              <w:left w:val="single" w:sz="4" w:space="0" w:color="00B0F0"/>
              <w:bottom w:val="single" w:sz="4" w:space="0" w:color="00B0F0"/>
              <w:right w:val="single" w:sz="4" w:space="0" w:color="00B0F0"/>
            </w:tcBorders>
            <w:shd w:val="clear" w:color="auto" w:fill="auto"/>
          </w:tcPr>
          <w:p w14:paraId="2BFB1217" w14:textId="6DE48AF5" w:rsidR="007D5859" w:rsidRPr="00EC1DB8" w:rsidRDefault="007D5859" w:rsidP="007D5859">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3</w:t>
            </w:r>
          </w:p>
        </w:tc>
        <w:tc>
          <w:tcPr>
            <w:tcW w:w="2813" w:type="dxa"/>
            <w:tcBorders>
              <w:top w:val="single" w:sz="4" w:space="0" w:color="00B0F0"/>
              <w:left w:val="single" w:sz="4" w:space="0" w:color="00B0F0"/>
              <w:bottom w:val="single" w:sz="4" w:space="0" w:color="00B0F0"/>
              <w:right w:val="single" w:sz="4" w:space="0" w:color="00B0F0"/>
            </w:tcBorders>
          </w:tcPr>
          <w:p w14:paraId="59F1D2AC" w14:textId="1C8F9B9D" w:rsidR="007D5859" w:rsidRPr="00EC1DB8" w:rsidRDefault="007D5859" w:rsidP="007D5859">
            <w:pPr>
              <w:bidi/>
              <w:contextualSpacing/>
              <w:rPr>
                <w:rFonts w:asciiTheme="majorBidi" w:hAnsiTheme="majorBidi" w:cstheme="majorBidi"/>
                <w:color w:val="000000" w:themeColor="text1"/>
                <w:sz w:val="24"/>
                <w:szCs w:val="24"/>
                <w:rtl/>
              </w:rPr>
            </w:pPr>
          </w:p>
        </w:tc>
      </w:tr>
      <w:tr w:rsidR="008346D2" w:rsidRPr="008346D2" w14:paraId="2AC92A33" w14:textId="77777777" w:rsidTr="008346D2">
        <w:trPr>
          <w:jc w:val="center"/>
        </w:trPr>
        <w:tc>
          <w:tcPr>
            <w:tcW w:w="396" w:type="dxa"/>
            <w:tcBorders>
              <w:top w:val="single" w:sz="4" w:space="0" w:color="00B0F0"/>
              <w:left w:val="single" w:sz="4" w:space="0" w:color="00B0F0"/>
              <w:bottom w:val="single" w:sz="4" w:space="0" w:color="00B0F0"/>
              <w:right w:val="nil"/>
            </w:tcBorders>
            <w:shd w:val="clear" w:color="auto" w:fill="DEEAF6" w:themeFill="accent1" w:themeFillTint="33"/>
          </w:tcPr>
          <w:p w14:paraId="4E892A61" w14:textId="5A6FFE55" w:rsidR="007D5859" w:rsidRPr="008346D2" w:rsidRDefault="007D5859" w:rsidP="007D5859">
            <w:pPr>
              <w:bidi/>
              <w:contextualSpacing/>
              <w:rPr>
                <w:rFonts w:asciiTheme="majorBidi" w:hAnsiTheme="majorBidi" w:cstheme="majorBidi"/>
                <w:color w:val="FF0000"/>
                <w:sz w:val="24"/>
                <w:szCs w:val="24"/>
                <w:rtl/>
              </w:rPr>
            </w:pPr>
          </w:p>
        </w:tc>
        <w:tc>
          <w:tcPr>
            <w:tcW w:w="3376" w:type="dxa"/>
            <w:tcBorders>
              <w:top w:val="single" w:sz="4" w:space="0" w:color="00B0F0"/>
              <w:left w:val="nil"/>
              <w:bottom w:val="single" w:sz="4" w:space="0" w:color="00B0F0"/>
              <w:right w:val="nil"/>
            </w:tcBorders>
            <w:shd w:val="clear" w:color="auto" w:fill="DEEAF6" w:themeFill="accent1" w:themeFillTint="33"/>
          </w:tcPr>
          <w:p w14:paraId="7F2B993C" w14:textId="1BC472AC" w:rsidR="007D5859" w:rsidRPr="008346D2" w:rsidRDefault="007D5859" w:rsidP="007D5859">
            <w:pPr>
              <w:bidi/>
              <w:contextualSpacing/>
              <w:rPr>
                <w:rFonts w:asciiTheme="majorBidi" w:hAnsiTheme="majorBidi" w:cstheme="majorBidi"/>
                <w:color w:val="FF0000"/>
                <w:sz w:val="24"/>
                <w:szCs w:val="24"/>
                <w:rtl/>
              </w:rPr>
            </w:pPr>
          </w:p>
        </w:tc>
        <w:tc>
          <w:tcPr>
            <w:tcW w:w="1407" w:type="dxa"/>
            <w:tcBorders>
              <w:top w:val="single" w:sz="4" w:space="0" w:color="00B0F0"/>
              <w:left w:val="nil"/>
              <w:bottom w:val="single" w:sz="4" w:space="0" w:color="00B0F0"/>
              <w:right w:val="nil"/>
            </w:tcBorders>
            <w:shd w:val="clear" w:color="auto" w:fill="DEEAF6" w:themeFill="accent1" w:themeFillTint="33"/>
          </w:tcPr>
          <w:p w14:paraId="46A2965F" w14:textId="0F7F253E" w:rsidR="007D5859" w:rsidRPr="008346D2" w:rsidRDefault="007D5859" w:rsidP="007D5859">
            <w:pPr>
              <w:bidi/>
              <w:contextualSpacing/>
              <w:rPr>
                <w:rFonts w:asciiTheme="majorBidi" w:hAnsiTheme="majorBidi" w:cstheme="majorBidi"/>
                <w:color w:val="FF0000"/>
                <w:sz w:val="24"/>
                <w:szCs w:val="24"/>
                <w:rtl/>
              </w:rPr>
            </w:pPr>
          </w:p>
        </w:tc>
        <w:tc>
          <w:tcPr>
            <w:tcW w:w="1407" w:type="dxa"/>
            <w:tcBorders>
              <w:top w:val="single" w:sz="4" w:space="0" w:color="00B0F0"/>
              <w:left w:val="nil"/>
              <w:bottom w:val="single" w:sz="4" w:space="0" w:color="00B0F0"/>
              <w:right w:val="nil"/>
            </w:tcBorders>
            <w:shd w:val="clear" w:color="auto" w:fill="DEEAF6" w:themeFill="accent1" w:themeFillTint="33"/>
          </w:tcPr>
          <w:p w14:paraId="666F92DA" w14:textId="2701EA1D" w:rsidR="007D5859" w:rsidRPr="008346D2" w:rsidRDefault="007D5859" w:rsidP="007D5859">
            <w:pPr>
              <w:bidi/>
              <w:contextualSpacing/>
              <w:rPr>
                <w:rFonts w:asciiTheme="majorBidi" w:hAnsiTheme="majorBidi" w:cstheme="majorBidi"/>
                <w:color w:val="FF0000"/>
                <w:sz w:val="24"/>
                <w:szCs w:val="24"/>
                <w:rtl/>
              </w:rPr>
            </w:pPr>
          </w:p>
        </w:tc>
        <w:tc>
          <w:tcPr>
            <w:tcW w:w="3376" w:type="dxa"/>
            <w:tcBorders>
              <w:top w:val="single" w:sz="4" w:space="0" w:color="00B0F0"/>
              <w:left w:val="nil"/>
              <w:bottom w:val="single" w:sz="4" w:space="0" w:color="00B0F0"/>
              <w:right w:val="nil"/>
            </w:tcBorders>
            <w:shd w:val="clear" w:color="auto" w:fill="DEEAF6" w:themeFill="accent1" w:themeFillTint="33"/>
          </w:tcPr>
          <w:p w14:paraId="616194F4" w14:textId="39DE7A2D" w:rsidR="007D5859" w:rsidRPr="008346D2" w:rsidRDefault="007D5859" w:rsidP="007D5859">
            <w:pPr>
              <w:bidi/>
              <w:contextualSpacing/>
              <w:rPr>
                <w:rFonts w:asciiTheme="majorBidi" w:hAnsiTheme="majorBidi" w:cstheme="majorBidi"/>
                <w:color w:val="FF0000"/>
                <w:sz w:val="24"/>
                <w:szCs w:val="24"/>
                <w:rtl/>
              </w:rPr>
            </w:pPr>
          </w:p>
        </w:tc>
        <w:tc>
          <w:tcPr>
            <w:tcW w:w="1407" w:type="dxa"/>
            <w:tcBorders>
              <w:top w:val="single" w:sz="4" w:space="0" w:color="00B0F0"/>
              <w:left w:val="nil"/>
              <w:bottom w:val="single" w:sz="4" w:space="0" w:color="00B0F0"/>
              <w:right w:val="nil"/>
            </w:tcBorders>
            <w:shd w:val="clear" w:color="auto" w:fill="DEEAF6" w:themeFill="accent1" w:themeFillTint="33"/>
          </w:tcPr>
          <w:p w14:paraId="779C33B9" w14:textId="57A5D8AF" w:rsidR="007D5859" w:rsidRPr="008346D2" w:rsidRDefault="007D5859" w:rsidP="007D5859">
            <w:pPr>
              <w:bidi/>
              <w:contextualSpacing/>
              <w:rPr>
                <w:rFonts w:asciiTheme="majorBidi" w:hAnsiTheme="majorBidi" w:cstheme="majorBidi"/>
                <w:color w:val="FF0000"/>
                <w:sz w:val="24"/>
                <w:szCs w:val="24"/>
                <w:rtl/>
              </w:rPr>
            </w:pPr>
            <w:r w:rsidRPr="008346D2">
              <w:rPr>
                <w:rFonts w:asciiTheme="majorBidi" w:hAnsiTheme="majorBidi" w:cstheme="majorBidi"/>
                <w:b/>
                <w:bCs/>
                <w:color w:val="FF0000"/>
                <w:sz w:val="24"/>
                <w:szCs w:val="24"/>
                <w:rtl/>
              </w:rPr>
              <w:t>المجموع</w:t>
            </w:r>
          </w:p>
        </w:tc>
        <w:tc>
          <w:tcPr>
            <w:tcW w:w="1407" w:type="dxa"/>
            <w:tcBorders>
              <w:top w:val="single" w:sz="4" w:space="0" w:color="00B0F0"/>
              <w:left w:val="nil"/>
              <w:bottom w:val="single" w:sz="4" w:space="0" w:color="00B0F0"/>
              <w:right w:val="nil"/>
            </w:tcBorders>
            <w:shd w:val="clear" w:color="auto" w:fill="DEEAF6" w:themeFill="accent1" w:themeFillTint="33"/>
          </w:tcPr>
          <w:p w14:paraId="3E792D4E" w14:textId="0CCC0655" w:rsidR="007D5859" w:rsidRPr="008346D2" w:rsidRDefault="007D5859" w:rsidP="007D5859">
            <w:pPr>
              <w:bidi/>
              <w:contextualSpacing/>
              <w:jc w:val="center"/>
              <w:rPr>
                <w:rFonts w:asciiTheme="majorBidi" w:hAnsiTheme="majorBidi" w:cstheme="majorBidi"/>
                <w:color w:val="FF0000"/>
                <w:sz w:val="24"/>
                <w:szCs w:val="24"/>
                <w:highlight w:val="yellow"/>
                <w:rtl/>
              </w:rPr>
            </w:pPr>
            <w:r w:rsidRPr="008346D2">
              <w:rPr>
                <w:rFonts w:asciiTheme="majorBidi" w:hAnsiTheme="majorBidi" w:cstheme="majorBidi"/>
                <w:b/>
                <w:bCs/>
                <w:color w:val="FF0000"/>
                <w:sz w:val="24"/>
                <w:szCs w:val="24"/>
                <w:rtl/>
              </w:rPr>
              <w:fldChar w:fldCharType="begin"/>
            </w:r>
            <w:r w:rsidRPr="008346D2">
              <w:rPr>
                <w:rFonts w:asciiTheme="majorBidi" w:hAnsiTheme="majorBidi" w:cstheme="majorBidi"/>
                <w:b/>
                <w:bCs/>
                <w:color w:val="FF0000"/>
                <w:sz w:val="24"/>
                <w:szCs w:val="24"/>
                <w:rtl/>
              </w:rPr>
              <w:instrText xml:space="preserve"> =</w:instrText>
            </w:r>
            <w:r w:rsidRPr="008346D2">
              <w:rPr>
                <w:rFonts w:asciiTheme="majorBidi" w:hAnsiTheme="majorBidi" w:cstheme="majorBidi"/>
                <w:b/>
                <w:bCs/>
                <w:color w:val="FF0000"/>
                <w:sz w:val="24"/>
                <w:szCs w:val="24"/>
              </w:rPr>
              <w:instrText>SUM(ABOVE)</w:instrText>
            </w:r>
            <w:r w:rsidRPr="008346D2">
              <w:rPr>
                <w:rFonts w:asciiTheme="majorBidi" w:hAnsiTheme="majorBidi" w:cstheme="majorBidi"/>
                <w:b/>
                <w:bCs/>
                <w:color w:val="FF0000"/>
                <w:sz w:val="24"/>
                <w:szCs w:val="24"/>
                <w:rtl/>
              </w:rPr>
              <w:instrText xml:space="preserve"> </w:instrText>
            </w:r>
            <w:r w:rsidRPr="008346D2">
              <w:rPr>
                <w:rFonts w:asciiTheme="majorBidi" w:hAnsiTheme="majorBidi" w:cstheme="majorBidi"/>
                <w:b/>
                <w:bCs/>
                <w:color w:val="FF0000"/>
                <w:sz w:val="24"/>
                <w:szCs w:val="24"/>
                <w:rtl/>
              </w:rPr>
              <w:fldChar w:fldCharType="separate"/>
            </w:r>
            <w:r w:rsidRPr="008346D2">
              <w:rPr>
                <w:rFonts w:asciiTheme="majorBidi" w:hAnsiTheme="majorBidi" w:cstheme="majorBidi"/>
                <w:b/>
                <w:bCs/>
                <w:noProof/>
                <w:color w:val="FF0000"/>
                <w:sz w:val="24"/>
                <w:szCs w:val="24"/>
                <w:rtl/>
              </w:rPr>
              <w:t>20</w:t>
            </w:r>
            <w:r w:rsidRPr="008346D2">
              <w:rPr>
                <w:rFonts w:asciiTheme="majorBidi" w:hAnsiTheme="majorBidi" w:cstheme="majorBidi"/>
                <w:b/>
                <w:bCs/>
                <w:color w:val="FF0000"/>
                <w:sz w:val="24"/>
                <w:szCs w:val="24"/>
                <w:rtl/>
              </w:rPr>
              <w:fldChar w:fldCharType="end"/>
            </w:r>
          </w:p>
        </w:tc>
        <w:tc>
          <w:tcPr>
            <w:tcW w:w="2813" w:type="dxa"/>
            <w:tcBorders>
              <w:top w:val="single" w:sz="4" w:space="0" w:color="00B0F0"/>
              <w:left w:val="nil"/>
              <w:bottom w:val="single" w:sz="4" w:space="0" w:color="00B0F0"/>
              <w:right w:val="single" w:sz="4" w:space="0" w:color="00B0F0"/>
            </w:tcBorders>
            <w:shd w:val="clear" w:color="auto" w:fill="DEEAF6" w:themeFill="accent1" w:themeFillTint="33"/>
          </w:tcPr>
          <w:p w14:paraId="49CBCECB" w14:textId="157CF885" w:rsidR="007D5859" w:rsidRPr="008346D2" w:rsidRDefault="007D5859" w:rsidP="007D5859">
            <w:pPr>
              <w:bidi/>
              <w:contextualSpacing/>
              <w:rPr>
                <w:rFonts w:asciiTheme="majorBidi" w:hAnsiTheme="majorBidi" w:cstheme="majorBidi"/>
                <w:color w:val="FF0000"/>
                <w:sz w:val="24"/>
                <w:szCs w:val="24"/>
                <w:rtl/>
              </w:rPr>
            </w:pPr>
          </w:p>
        </w:tc>
      </w:tr>
    </w:tbl>
    <w:p w14:paraId="07EC47E6" w14:textId="77777777" w:rsidR="00621856" w:rsidRPr="00EC1DB8" w:rsidRDefault="00621856" w:rsidP="00621856">
      <w:pPr>
        <w:bidi/>
        <w:spacing w:after="0" w:line="240" w:lineRule="auto"/>
        <w:contextualSpacing/>
        <w:jc w:val="both"/>
        <w:rPr>
          <w:rFonts w:asciiTheme="majorBidi" w:hAnsiTheme="majorBidi" w:cstheme="majorBidi"/>
          <w:b/>
          <w:bCs/>
          <w:color w:val="000000" w:themeColor="text1"/>
          <w:sz w:val="24"/>
          <w:szCs w:val="24"/>
          <w:rtl/>
        </w:rPr>
      </w:pPr>
    </w:p>
    <w:p w14:paraId="1F05711F" w14:textId="77777777" w:rsidR="00621856" w:rsidRPr="00EC1DB8" w:rsidRDefault="00621856">
      <w:pPr>
        <w:rPr>
          <w:rFonts w:asciiTheme="majorBidi" w:hAnsiTheme="majorBidi" w:cstheme="majorBidi"/>
          <w:b/>
          <w:bCs/>
          <w:color w:val="000000" w:themeColor="text1"/>
          <w:sz w:val="24"/>
          <w:szCs w:val="24"/>
          <w:rtl/>
        </w:rPr>
      </w:pPr>
      <w:r w:rsidRPr="00EC1DB8">
        <w:rPr>
          <w:rFonts w:asciiTheme="majorBidi" w:hAnsiTheme="majorBidi" w:cstheme="majorBidi"/>
          <w:b/>
          <w:bCs/>
          <w:color w:val="000000" w:themeColor="text1"/>
          <w:sz w:val="24"/>
          <w:szCs w:val="24"/>
          <w:rtl/>
        </w:rPr>
        <w:br w:type="page"/>
      </w:r>
    </w:p>
    <w:p w14:paraId="1C570F13" w14:textId="2579CDE5" w:rsidR="001608C8" w:rsidRPr="00EC1DB8" w:rsidRDefault="001608C8" w:rsidP="00870A99">
      <w:pPr>
        <w:bidi/>
        <w:spacing w:after="0" w:line="240" w:lineRule="auto"/>
        <w:contextualSpacing/>
        <w:jc w:val="center"/>
        <w:rPr>
          <w:rFonts w:asciiTheme="majorBidi" w:hAnsiTheme="majorBidi" w:cstheme="majorBidi"/>
          <w:color w:val="000000" w:themeColor="text1"/>
          <w:sz w:val="32"/>
          <w:szCs w:val="32"/>
          <w:rtl/>
        </w:rPr>
      </w:pPr>
      <w:r w:rsidRPr="00EC1DB8">
        <w:rPr>
          <w:rFonts w:asciiTheme="majorBidi" w:hAnsiTheme="majorBidi" w:cstheme="majorBidi"/>
          <w:b/>
          <w:bCs/>
          <w:color w:val="000000" w:themeColor="text1"/>
          <w:sz w:val="32"/>
          <w:szCs w:val="32"/>
          <w:rtl/>
        </w:rPr>
        <w:lastRenderedPageBreak/>
        <w:t xml:space="preserve">المحور </w:t>
      </w:r>
      <w:r w:rsidR="00720DC7" w:rsidRPr="00EC1DB8">
        <w:rPr>
          <w:rFonts w:asciiTheme="majorBidi" w:hAnsiTheme="majorBidi" w:cstheme="majorBidi"/>
          <w:b/>
          <w:bCs/>
          <w:color w:val="000000" w:themeColor="text1"/>
          <w:sz w:val="32"/>
          <w:szCs w:val="32"/>
          <w:rtl/>
        </w:rPr>
        <w:t>التاسع</w:t>
      </w:r>
    </w:p>
    <w:p w14:paraId="52EA157B" w14:textId="3C7C8994" w:rsidR="001608C8" w:rsidRPr="00EC1DB8" w:rsidRDefault="001608C8" w:rsidP="00870A99">
      <w:pPr>
        <w:bidi/>
        <w:spacing w:after="0" w:line="240" w:lineRule="auto"/>
        <w:contextualSpacing/>
        <w:jc w:val="center"/>
        <w:rPr>
          <w:rFonts w:asciiTheme="majorBidi" w:hAnsiTheme="majorBidi" w:cstheme="majorBidi"/>
          <w:b/>
          <w:bCs/>
          <w:color w:val="000000" w:themeColor="text1"/>
          <w:sz w:val="32"/>
          <w:szCs w:val="32"/>
          <w:rtl/>
        </w:rPr>
      </w:pPr>
      <w:r w:rsidRPr="00EC1DB8">
        <w:rPr>
          <w:rFonts w:asciiTheme="majorBidi" w:hAnsiTheme="majorBidi" w:cstheme="majorBidi"/>
          <w:b/>
          <w:bCs/>
          <w:color w:val="000000" w:themeColor="text1"/>
          <w:sz w:val="32"/>
          <w:szCs w:val="32"/>
          <w:rtl/>
        </w:rPr>
        <w:t>هيكلية مجلس الأمناء</w:t>
      </w:r>
    </w:p>
    <w:p w14:paraId="57195B3A" w14:textId="046A9F58" w:rsidR="004A109E" w:rsidRPr="00EC1DB8" w:rsidRDefault="004A109E" w:rsidP="004A109E">
      <w:pPr>
        <w:bidi/>
        <w:contextualSpacing/>
        <w:jc w:val="center"/>
        <w:rPr>
          <w:rFonts w:asciiTheme="majorBidi" w:hAnsiTheme="majorBidi" w:cstheme="majorBidi"/>
          <w:b/>
          <w:bCs/>
          <w:color w:val="000000" w:themeColor="text1"/>
          <w:sz w:val="24"/>
          <w:szCs w:val="24"/>
          <w:rtl/>
        </w:rPr>
      </w:pPr>
      <w:r w:rsidRPr="00EC1DB8">
        <w:rPr>
          <w:rFonts w:asciiTheme="majorBidi" w:hAnsiTheme="majorBidi" w:cstheme="majorBidi"/>
          <w:color w:val="000000" w:themeColor="text1"/>
          <w:sz w:val="24"/>
          <w:szCs w:val="24"/>
          <w:rtl/>
        </w:rPr>
        <w:t>المتطلب رقم 14 من معايير مبادرة الشفافية في الصناعات الاستخراجية</w:t>
      </w:r>
    </w:p>
    <w:p w14:paraId="1A19492F" w14:textId="25A76508" w:rsidR="004A109E" w:rsidRPr="00EC1DB8" w:rsidRDefault="004A109E" w:rsidP="004A109E">
      <w:pPr>
        <w:bidi/>
        <w:spacing w:after="0" w:line="240" w:lineRule="auto"/>
        <w:contextualSpacing/>
        <w:jc w:val="center"/>
        <w:rPr>
          <w:rFonts w:asciiTheme="majorBidi" w:hAnsiTheme="majorBidi" w:cstheme="majorBidi"/>
          <w:b/>
          <w:bCs/>
          <w:color w:val="000000" w:themeColor="text1"/>
          <w:sz w:val="32"/>
          <w:szCs w:val="32"/>
          <w:rtl/>
        </w:rPr>
      </w:pPr>
      <w:r w:rsidRPr="00EC1DB8">
        <w:rPr>
          <w:rFonts w:asciiTheme="majorBidi" w:hAnsiTheme="majorBidi" w:cstheme="majorBidi"/>
          <w:color w:val="000000" w:themeColor="text1"/>
          <w:sz w:val="24"/>
          <w:szCs w:val="24"/>
          <w:rtl/>
        </w:rPr>
        <w:t>والفقرات (1 و2) من الإجراءات التصحيحية</w:t>
      </w:r>
    </w:p>
    <w:p w14:paraId="21DBB56F" w14:textId="77777777" w:rsidR="004A109E" w:rsidRPr="00EC1DB8" w:rsidRDefault="004A109E" w:rsidP="004A109E">
      <w:pPr>
        <w:bidi/>
        <w:spacing w:after="0" w:line="240" w:lineRule="auto"/>
        <w:contextualSpacing/>
        <w:jc w:val="center"/>
        <w:rPr>
          <w:rFonts w:asciiTheme="majorBidi" w:hAnsiTheme="majorBidi" w:cstheme="majorBidi"/>
          <w:b/>
          <w:bCs/>
          <w:color w:val="000000" w:themeColor="text1"/>
          <w:sz w:val="32"/>
          <w:szCs w:val="32"/>
          <w:rtl/>
        </w:rPr>
      </w:pPr>
    </w:p>
    <w:tbl>
      <w:tblPr>
        <w:tblStyle w:val="TableGrid"/>
        <w:bidiVisual/>
        <w:tblW w:w="15597" w:type="dxa"/>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7801"/>
        <w:gridCol w:w="7796"/>
      </w:tblGrid>
      <w:tr w:rsidR="00BF7A17" w:rsidRPr="00EC1DB8" w14:paraId="158153AE" w14:textId="77777777" w:rsidTr="00016802">
        <w:trPr>
          <w:trHeight w:val="484"/>
        </w:trPr>
        <w:tc>
          <w:tcPr>
            <w:tcW w:w="7801" w:type="dxa"/>
            <w:tcMar>
              <w:left w:w="142" w:type="dxa"/>
              <w:right w:w="142" w:type="dxa"/>
            </w:tcMar>
          </w:tcPr>
          <w:p w14:paraId="7946F7C1" w14:textId="77777777" w:rsidR="001608C8" w:rsidRPr="00EC1DB8" w:rsidRDefault="001608C8" w:rsidP="0018569E">
            <w:pPr>
              <w:bidi/>
              <w:contextualSpacing/>
              <w:rPr>
                <w:rFonts w:asciiTheme="majorBidi" w:hAnsiTheme="majorBidi" w:cstheme="majorBidi"/>
                <w:b/>
                <w:bCs/>
                <w:color w:val="000000" w:themeColor="text1"/>
                <w:sz w:val="24"/>
                <w:szCs w:val="24"/>
                <w:u w:val="single"/>
                <w:rtl/>
              </w:rPr>
            </w:pPr>
            <w:r w:rsidRPr="00EC1DB8">
              <w:rPr>
                <w:rFonts w:asciiTheme="majorBidi" w:hAnsiTheme="majorBidi" w:cstheme="majorBidi"/>
                <w:b/>
                <w:bCs/>
                <w:color w:val="000000" w:themeColor="text1"/>
                <w:sz w:val="24"/>
                <w:szCs w:val="24"/>
                <w:u w:val="single"/>
                <w:rtl/>
              </w:rPr>
              <w:t>الأهداف</w:t>
            </w:r>
          </w:p>
          <w:p w14:paraId="4F1601BE" w14:textId="09B72AF0" w:rsidR="001608C8" w:rsidRPr="00EC1DB8" w:rsidRDefault="001608C8" w:rsidP="004A109E">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تفعيل مجلس الأمناء وتعزيز دوره في إدارة الهيأة وضمان تمثيل نوعي لكل مكونات المجتمع المدني وبقية أصحاب المصلحة الأوسع مع التركيز على التوازن التنوع</w:t>
            </w:r>
            <w:r w:rsidR="00765A5B" w:rsidRPr="00EC1DB8">
              <w:rPr>
                <w:rFonts w:asciiTheme="majorBidi" w:hAnsiTheme="majorBidi" w:cstheme="majorBidi"/>
                <w:color w:val="000000" w:themeColor="text1"/>
                <w:sz w:val="24"/>
                <w:szCs w:val="24"/>
                <w:rtl/>
              </w:rPr>
              <w:t>ي</w:t>
            </w:r>
            <w:r w:rsidRPr="00EC1DB8">
              <w:rPr>
                <w:rFonts w:asciiTheme="majorBidi" w:hAnsiTheme="majorBidi" w:cstheme="majorBidi"/>
                <w:color w:val="000000" w:themeColor="text1"/>
                <w:sz w:val="24"/>
                <w:szCs w:val="24"/>
                <w:rtl/>
              </w:rPr>
              <w:t xml:space="preserve"> دون الحاجة للتوازن العددي وبما يتناسب ومعايير المبادرة لعام 2019 ومعالجة الإجراءات التصحيحية التي اقترحها مجلس المبادرة الدولية</w:t>
            </w:r>
          </w:p>
        </w:tc>
        <w:tc>
          <w:tcPr>
            <w:tcW w:w="7796" w:type="dxa"/>
            <w:shd w:val="clear" w:color="auto" w:fill="auto"/>
            <w:tcMar>
              <w:left w:w="142" w:type="dxa"/>
              <w:right w:w="142" w:type="dxa"/>
            </w:tcMar>
          </w:tcPr>
          <w:p w14:paraId="1A4DB735" w14:textId="77777777" w:rsidR="001608C8" w:rsidRPr="00EC1DB8" w:rsidRDefault="001608C8" w:rsidP="0018569E">
            <w:pPr>
              <w:bidi/>
              <w:contextualSpacing/>
              <w:rPr>
                <w:rFonts w:asciiTheme="majorBidi" w:hAnsiTheme="majorBidi" w:cstheme="majorBidi"/>
                <w:b/>
                <w:bCs/>
                <w:color w:val="000000" w:themeColor="text1"/>
                <w:sz w:val="24"/>
                <w:szCs w:val="24"/>
                <w:u w:val="single"/>
                <w:rtl/>
              </w:rPr>
            </w:pPr>
            <w:r w:rsidRPr="00EC1DB8">
              <w:rPr>
                <w:rFonts w:asciiTheme="majorBidi" w:hAnsiTheme="majorBidi" w:cstheme="majorBidi"/>
                <w:b/>
                <w:bCs/>
                <w:color w:val="000000" w:themeColor="text1"/>
                <w:sz w:val="24"/>
                <w:szCs w:val="24"/>
                <w:u w:val="single"/>
                <w:rtl/>
              </w:rPr>
              <w:t>التحديات</w:t>
            </w:r>
          </w:p>
          <w:p w14:paraId="327A3649" w14:textId="77777777" w:rsidR="001608C8" w:rsidRPr="00EC1DB8" w:rsidRDefault="001608C8" w:rsidP="0018569E">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عدم وجود تمثيل فاعل للجهات الحكومية والشركات والمجتمع المدني في إقليم كردستان وضعف تفاعل الشركات الاستخراجية في عموم العراق وعدم والحاجة لمشاركة أكثر فاعلية لبعض الجهات الحكومية ذات العلاقة</w:t>
            </w:r>
          </w:p>
        </w:tc>
      </w:tr>
    </w:tbl>
    <w:p w14:paraId="096FB7C2" w14:textId="77777777" w:rsidR="004A109E" w:rsidRPr="00EC1DB8" w:rsidRDefault="004A109E" w:rsidP="004A109E">
      <w:pPr>
        <w:bidi/>
        <w:spacing w:after="0" w:line="240" w:lineRule="auto"/>
        <w:rPr>
          <w:rFonts w:asciiTheme="majorBidi" w:hAnsiTheme="majorBidi" w:cstheme="majorBidi"/>
          <w:color w:val="000000" w:themeColor="text1"/>
        </w:rPr>
      </w:pPr>
    </w:p>
    <w:tbl>
      <w:tblPr>
        <w:tblStyle w:val="TableGrid"/>
        <w:bidiVisual/>
        <w:tblW w:w="15597" w:type="dxa"/>
        <w:tblInd w:w="-14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CellMar>
          <w:left w:w="43" w:type="dxa"/>
          <w:right w:w="43" w:type="dxa"/>
        </w:tblCellMar>
        <w:tblLook w:val="04A0" w:firstRow="1" w:lastRow="0" w:firstColumn="1" w:lastColumn="0" w:noHBand="0" w:noVBand="1"/>
      </w:tblPr>
      <w:tblGrid>
        <w:gridCol w:w="395"/>
        <w:gridCol w:w="3378"/>
        <w:gridCol w:w="1408"/>
        <w:gridCol w:w="1408"/>
        <w:gridCol w:w="3378"/>
        <w:gridCol w:w="1407"/>
        <w:gridCol w:w="1408"/>
        <w:gridCol w:w="2815"/>
      </w:tblGrid>
      <w:tr w:rsidR="001608C8" w:rsidRPr="00EC1DB8" w14:paraId="7D7FE761" w14:textId="77777777" w:rsidTr="00A93FE7">
        <w:trPr>
          <w:trHeight w:val="329"/>
        </w:trPr>
        <w:tc>
          <w:tcPr>
            <w:tcW w:w="395" w:type="dxa"/>
            <w:shd w:val="clear" w:color="auto" w:fill="DEEAF6" w:themeFill="accent1" w:themeFillTint="33"/>
            <w:vAlign w:val="center"/>
          </w:tcPr>
          <w:p w14:paraId="1D7406CA" w14:textId="77777777" w:rsidR="001608C8" w:rsidRPr="00EC1DB8" w:rsidRDefault="001608C8" w:rsidP="002D0311">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ت</w:t>
            </w:r>
          </w:p>
        </w:tc>
        <w:tc>
          <w:tcPr>
            <w:tcW w:w="3378" w:type="dxa"/>
            <w:shd w:val="clear" w:color="auto" w:fill="DEEAF6" w:themeFill="accent1" w:themeFillTint="33"/>
            <w:vAlign w:val="center"/>
          </w:tcPr>
          <w:p w14:paraId="07353F4A" w14:textId="77777777" w:rsidR="001608C8" w:rsidRPr="00EC1DB8" w:rsidRDefault="001608C8" w:rsidP="002D0311">
            <w:pPr>
              <w:bidi/>
              <w:contextualSpacing/>
              <w:rPr>
                <w:rFonts w:asciiTheme="majorBidi" w:hAnsiTheme="majorBidi" w:cstheme="majorBidi"/>
                <w:b/>
                <w:bCs/>
                <w:color w:val="000000" w:themeColor="text1"/>
                <w:sz w:val="20"/>
                <w:szCs w:val="20"/>
              </w:rPr>
            </w:pPr>
            <w:r w:rsidRPr="00EC1DB8">
              <w:rPr>
                <w:rFonts w:asciiTheme="majorBidi" w:hAnsiTheme="majorBidi" w:cstheme="majorBidi"/>
                <w:b/>
                <w:bCs/>
                <w:color w:val="000000" w:themeColor="text1"/>
                <w:sz w:val="20"/>
                <w:szCs w:val="20"/>
                <w:rtl/>
              </w:rPr>
              <w:t>النشاط</w:t>
            </w:r>
          </w:p>
        </w:tc>
        <w:tc>
          <w:tcPr>
            <w:tcW w:w="1408" w:type="dxa"/>
            <w:shd w:val="clear" w:color="auto" w:fill="DEEAF6" w:themeFill="accent1" w:themeFillTint="33"/>
            <w:vAlign w:val="center"/>
          </w:tcPr>
          <w:p w14:paraId="20C9AD70" w14:textId="77777777" w:rsidR="001608C8" w:rsidRPr="00EC1DB8" w:rsidRDefault="001608C8" w:rsidP="002D0311">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الجهات المسؤولة</w:t>
            </w:r>
          </w:p>
        </w:tc>
        <w:tc>
          <w:tcPr>
            <w:tcW w:w="1408" w:type="dxa"/>
            <w:shd w:val="clear" w:color="auto" w:fill="DEEAF6" w:themeFill="accent1" w:themeFillTint="33"/>
            <w:vAlign w:val="center"/>
          </w:tcPr>
          <w:p w14:paraId="0B150001" w14:textId="704F54FB" w:rsidR="001608C8" w:rsidRPr="00EC1DB8" w:rsidRDefault="001608C8" w:rsidP="002D0311">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الجهات المستهدفة</w:t>
            </w:r>
          </w:p>
        </w:tc>
        <w:tc>
          <w:tcPr>
            <w:tcW w:w="3378" w:type="dxa"/>
            <w:shd w:val="clear" w:color="auto" w:fill="DEEAF6" w:themeFill="accent1" w:themeFillTint="33"/>
            <w:vAlign w:val="center"/>
          </w:tcPr>
          <w:p w14:paraId="3FADCEC0" w14:textId="6B5BC1CF" w:rsidR="001608C8" w:rsidRPr="00EC1DB8" w:rsidRDefault="001608C8" w:rsidP="002D0311">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النتائج الم</w:t>
            </w:r>
            <w:r w:rsidR="002D0311" w:rsidRPr="00EC1DB8">
              <w:rPr>
                <w:rFonts w:asciiTheme="majorBidi" w:hAnsiTheme="majorBidi" w:cstheme="majorBidi"/>
                <w:b/>
                <w:bCs/>
                <w:color w:val="000000" w:themeColor="text1"/>
                <w:sz w:val="20"/>
                <w:szCs w:val="20"/>
                <w:rtl/>
              </w:rPr>
              <w:t>ت</w:t>
            </w:r>
            <w:r w:rsidRPr="00EC1DB8">
              <w:rPr>
                <w:rFonts w:asciiTheme="majorBidi" w:hAnsiTheme="majorBidi" w:cstheme="majorBidi"/>
                <w:b/>
                <w:bCs/>
                <w:color w:val="000000" w:themeColor="text1"/>
                <w:sz w:val="20"/>
                <w:szCs w:val="20"/>
                <w:rtl/>
              </w:rPr>
              <w:t>وخاة</w:t>
            </w:r>
          </w:p>
        </w:tc>
        <w:tc>
          <w:tcPr>
            <w:tcW w:w="1407" w:type="dxa"/>
            <w:shd w:val="clear" w:color="auto" w:fill="DEEAF6" w:themeFill="accent1" w:themeFillTint="33"/>
            <w:vAlign w:val="center"/>
          </w:tcPr>
          <w:p w14:paraId="09E171EC" w14:textId="77777777" w:rsidR="001608C8" w:rsidRPr="00EC1DB8" w:rsidRDefault="001608C8" w:rsidP="002D0311">
            <w:pPr>
              <w:bidi/>
              <w:contextualSpacing/>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الإطار الزمني</w:t>
            </w:r>
          </w:p>
        </w:tc>
        <w:tc>
          <w:tcPr>
            <w:tcW w:w="1408" w:type="dxa"/>
            <w:shd w:val="clear" w:color="auto" w:fill="DEEAF6" w:themeFill="accent1" w:themeFillTint="33"/>
            <w:vAlign w:val="center"/>
          </w:tcPr>
          <w:p w14:paraId="28DC19DE" w14:textId="77777777" w:rsidR="001608C8" w:rsidRPr="00EC1DB8" w:rsidRDefault="001608C8" w:rsidP="002D0311">
            <w:pPr>
              <w:bidi/>
              <w:contextualSpacing/>
              <w:jc w:val="center"/>
              <w:rPr>
                <w:rFonts w:asciiTheme="majorBidi" w:hAnsiTheme="majorBidi" w:cstheme="majorBidi"/>
                <w:b/>
                <w:bCs/>
                <w:color w:val="000000" w:themeColor="text1"/>
                <w:sz w:val="20"/>
                <w:szCs w:val="20"/>
              </w:rPr>
            </w:pPr>
            <w:r w:rsidRPr="00EC1DB8">
              <w:rPr>
                <w:rFonts w:asciiTheme="majorBidi" w:hAnsiTheme="majorBidi" w:cstheme="majorBidi"/>
                <w:b/>
                <w:bCs/>
                <w:color w:val="000000" w:themeColor="text1"/>
                <w:sz w:val="20"/>
                <w:szCs w:val="20"/>
                <w:rtl/>
              </w:rPr>
              <w:t>الكلفة التخمينية</w:t>
            </w:r>
          </w:p>
          <w:p w14:paraId="1ED916CB" w14:textId="77777777" w:rsidR="001608C8" w:rsidRPr="00EC1DB8" w:rsidRDefault="001608C8" w:rsidP="002D0311">
            <w:pPr>
              <w:bidi/>
              <w:contextualSpacing/>
              <w:jc w:val="center"/>
              <w:rPr>
                <w:rFonts w:asciiTheme="majorBidi" w:hAnsiTheme="majorBidi" w:cstheme="majorBidi"/>
                <w:b/>
                <w:bCs/>
                <w:color w:val="000000" w:themeColor="text1"/>
                <w:sz w:val="20"/>
                <w:szCs w:val="20"/>
                <w:rtl/>
              </w:rPr>
            </w:pPr>
            <w:r w:rsidRPr="00EC1DB8">
              <w:rPr>
                <w:rFonts w:asciiTheme="majorBidi" w:hAnsiTheme="majorBidi" w:cstheme="majorBidi"/>
                <w:b/>
                <w:bCs/>
                <w:color w:val="000000" w:themeColor="text1"/>
                <w:sz w:val="20"/>
                <w:szCs w:val="20"/>
                <w:rtl/>
              </w:rPr>
              <w:t>(مليون دينار)</w:t>
            </w:r>
          </w:p>
        </w:tc>
        <w:tc>
          <w:tcPr>
            <w:tcW w:w="2815" w:type="dxa"/>
            <w:shd w:val="clear" w:color="auto" w:fill="DEEAF6" w:themeFill="accent1" w:themeFillTint="33"/>
            <w:vAlign w:val="center"/>
          </w:tcPr>
          <w:p w14:paraId="494BD6E5" w14:textId="5EA18BEC" w:rsidR="001608C8" w:rsidRPr="00EC1DB8" w:rsidRDefault="004A109E" w:rsidP="002D0311">
            <w:pPr>
              <w:bidi/>
              <w:contextualSpacing/>
              <w:rPr>
                <w:rFonts w:asciiTheme="majorBidi" w:hAnsiTheme="majorBidi" w:cstheme="majorBidi"/>
                <w:b/>
                <w:bCs/>
                <w:color w:val="000000" w:themeColor="text1"/>
                <w:sz w:val="20"/>
                <w:szCs w:val="20"/>
              </w:rPr>
            </w:pPr>
            <w:r w:rsidRPr="00EC1DB8">
              <w:rPr>
                <w:rFonts w:asciiTheme="majorBidi" w:hAnsiTheme="majorBidi" w:cstheme="majorBidi"/>
                <w:b/>
                <w:bCs/>
                <w:color w:val="000000" w:themeColor="text1"/>
                <w:sz w:val="20"/>
                <w:szCs w:val="20"/>
                <w:rtl/>
              </w:rPr>
              <w:t>مراحل الإنجاز</w:t>
            </w:r>
          </w:p>
        </w:tc>
      </w:tr>
      <w:tr w:rsidR="00A93FE7" w:rsidRPr="00EC1DB8" w14:paraId="76A5B0DA" w14:textId="77777777" w:rsidTr="00A93FE7">
        <w:tc>
          <w:tcPr>
            <w:tcW w:w="395" w:type="dxa"/>
          </w:tcPr>
          <w:p w14:paraId="2EDC6C6D" w14:textId="77777777"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3378" w:type="dxa"/>
            <w:shd w:val="clear" w:color="auto" w:fill="auto"/>
          </w:tcPr>
          <w:p w14:paraId="5938528F" w14:textId="2DAD536C" w:rsidR="00A93FE7" w:rsidRPr="00EC1DB8" w:rsidRDefault="00A93FE7" w:rsidP="00A93FE7">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تشكيل لجنة لدراسة التشكيلة الحالية للمجلس والتحديات التي يواجهها الأعضاء والاطلاع على فقرات الإجراءات التصحيحية المتعلقة بعضوية المجلس ومكوناته</w:t>
            </w:r>
          </w:p>
        </w:tc>
        <w:tc>
          <w:tcPr>
            <w:tcW w:w="1408" w:type="dxa"/>
            <w:shd w:val="clear" w:color="auto" w:fill="auto"/>
          </w:tcPr>
          <w:p w14:paraId="60C4244B" w14:textId="03D66003"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نائب رئيس الوزراء لشؤون الطاقة</w:t>
            </w:r>
          </w:p>
        </w:tc>
        <w:tc>
          <w:tcPr>
            <w:tcW w:w="1408" w:type="dxa"/>
            <w:shd w:val="clear" w:color="auto" w:fill="auto"/>
          </w:tcPr>
          <w:p w14:paraId="47DEDB74" w14:textId="77777777"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أصحاب المصلحة الأوسع</w:t>
            </w:r>
          </w:p>
          <w:p w14:paraId="4B95DDB6" w14:textId="77777777"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الأمناء</w:t>
            </w:r>
          </w:p>
          <w:p w14:paraId="2E8ED178" w14:textId="4F677086"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الامانة الوطنية</w:t>
            </w:r>
          </w:p>
        </w:tc>
        <w:tc>
          <w:tcPr>
            <w:tcW w:w="3378" w:type="dxa"/>
          </w:tcPr>
          <w:p w14:paraId="3806C6A1" w14:textId="20159D32"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خطوات مدروسة وعملية وفاعلة لإعادة الهيكلة</w:t>
            </w:r>
          </w:p>
        </w:tc>
        <w:tc>
          <w:tcPr>
            <w:tcW w:w="1407" w:type="dxa"/>
            <w:shd w:val="clear" w:color="auto" w:fill="auto"/>
          </w:tcPr>
          <w:p w14:paraId="76FEE6C0" w14:textId="3D9089FD"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كانون الأول 2019</w:t>
            </w:r>
          </w:p>
        </w:tc>
        <w:tc>
          <w:tcPr>
            <w:tcW w:w="1408" w:type="dxa"/>
            <w:shd w:val="clear" w:color="auto" w:fill="auto"/>
          </w:tcPr>
          <w:p w14:paraId="2BE752E8" w14:textId="44AC27C6" w:rsidR="00A93FE7" w:rsidRPr="00EC1DB8" w:rsidRDefault="00A93FE7" w:rsidP="00A93FE7">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15" w:type="dxa"/>
          </w:tcPr>
          <w:p w14:paraId="64644B32" w14:textId="3FC48641" w:rsidR="00A93FE7" w:rsidRPr="00EC1DB8" w:rsidRDefault="00A93FE7" w:rsidP="00A93FE7">
            <w:pPr>
              <w:bidi/>
              <w:contextualSpacing/>
              <w:rPr>
                <w:rFonts w:asciiTheme="majorBidi" w:hAnsiTheme="majorBidi" w:cstheme="majorBidi"/>
                <w:color w:val="000000" w:themeColor="text1"/>
                <w:sz w:val="24"/>
                <w:szCs w:val="24"/>
                <w:rtl/>
              </w:rPr>
            </w:pPr>
          </w:p>
        </w:tc>
      </w:tr>
      <w:tr w:rsidR="00A93FE7" w:rsidRPr="00EC1DB8" w14:paraId="3A865058" w14:textId="77777777" w:rsidTr="00A93FE7">
        <w:tc>
          <w:tcPr>
            <w:tcW w:w="395" w:type="dxa"/>
          </w:tcPr>
          <w:p w14:paraId="4D7E866B" w14:textId="77777777"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2</w:t>
            </w:r>
          </w:p>
        </w:tc>
        <w:tc>
          <w:tcPr>
            <w:tcW w:w="3378" w:type="dxa"/>
            <w:shd w:val="clear" w:color="auto" w:fill="auto"/>
          </w:tcPr>
          <w:p w14:paraId="09F78E04" w14:textId="637BE7D4"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إصدار التوصيات النهائية وعرضها على الحكومة لغرض مناقشتها مع أصحاب المصلحة الأوسع</w:t>
            </w:r>
          </w:p>
        </w:tc>
        <w:tc>
          <w:tcPr>
            <w:tcW w:w="1408" w:type="dxa"/>
            <w:shd w:val="clear" w:color="auto" w:fill="auto"/>
          </w:tcPr>
          <w:p w14:paraId="0900A45B" w14:textId="77777777"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الأمناء</w:t>
            </w:r>
          </w:p>
          <w:p w14:paraId="72EEA5B5" w14:textId="78ADE18A"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tc>
        <w:tc>
          <w:tcPr>
            <w:tcW w:w="1408" w:type="dxa"/>
            <w:shd w:val="clear" w:color="auto" w:fill="auto"/>
          </w:tcPr>
          <w:p w14:paraId="74BE34B5" w14:textId="77777777"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لحنة إعادة الهيكلة</w:t>
            </w:r>
          </w:p>
          <w:p w14:paraId="3FF8FFB0" w14:textId="77777777"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أصحاب المصلحة الأوسع</w:t>
            </w:r>
          </w:p>
          <w:p w14:paraId="376E76A1" w14:textId="4E75C732"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العامة لمجلس الوزراء</w:t>
            </w:r>
          </w:p>
        </w:tc>
        <w:tc>
          <w:tcPr>
            <w:tcW w:w="3378" w:type="dxa"/>
          </w:tcPr>
          <w:p w14:paraId="23C9BE8E" w14:textId="009FAF9D"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تشكيلة جديدة وفعالة للمجلس ممثل فيها كل أصحاب المصلحة الأوسع وقادرة عل إدارة المجلس في المرحلة القادمة</w:t>
            </w:r>
          </w:p>
        </w:tc>
        <w:tc>
          <w:tcPr>
            <w:tcW w:w="1407" w:type="dxa"/>
            <w:shd w:val="clear" w:color="auto" w:fill="auto"/>
          </w:tcPr>
          <w:p w14:paraId="0DA00CAE" w14:textId="49CF53E5"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كانون الثاني 2020</w:t>
            </w:r>
          </w:p>
        </w:tc>
        <w:tc>
          <w:tcPr>
            <w:tcW w:w="1408" w:type="dxa"/>
            <w:shd w:val="clear" w:color="auto" w:fill="auto"/>
          </w:tcPr>
          <w:p w14:paraId="50132070" w14:textId="6A7B574E" w:rsidR="00A93FE7" w:rsidRPr="00EC1DB8" w:rsidRDefault="00A93FE7" w:rsidP="00A93FE7">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15" w:type="dxa"/>
          </w:tcPr>
          <w:p w14:paraId="08D04F7E" w14:textId="715F3D95" w:rsidR="00A93FE7" w:rsidRPr="00EC1DB8" w:rsidRDefault="00A93FE7" w:rsidP="00A93FE7">
            <w:pPr>
              <w:bidi/>
              <w:contextualSpacing/>
              <w:rPr>
                <w:rFonts w:asciiTheme="majorBidi" w:hAnsiTheme="majorBidi" w:cstheme="majorBidi"/>
                <w:color w:val="000000" w:themeColor="text1"/>
                <w:sz w:val="24"/>
                <w:szCs w:val="24"/>
                <w:rtl/>
              </w:rPr>
            </w:pPr>
          </w:p>
        </w:tc>
      </w:tr>
      <w:tr w:rsidR="00A93FE7" w:rsidRPr="00EC1DB8" w14:paraId="36F09E82" w14:textId="77777777" w:rsidTr="00A93FE7">
        <w:tc>
          <w:tcPr>
            <w:tcW w:w="395" w:type="dxa"/>
          </w:tcPr>
          <w:p w14:paraId="40B421AB" w14:textId="0E708D04"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3</w:t>
            </w:r>
          </w:p>
        </w:tc>
        <w:tc>
          <w:tcPr>
            <w:tcW w:w="3378" w:type="dxa"/>
            <w:shd w:val="clear" w:color="auto" w:fill="auto"/>
          </w:tcPr>
          <w:p w14:paraId="597C722A" w14:textId="2D3DE1FC"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مصادقة الحكومة على التوصيات بعد مراعاة الملاحظات التي تمخضت عن المناقشات مع أصحاب المصلحة الأوسع</w:t>
            </w:r>
          </w:p>
        </w:tc>
        <w:tc>
          <w:tcPr>
            <w:tcW w:w="1408" w:type="dxa"/>
            <w:shd w:val="clear" w:color="auto" w:fill="auto"/>
          </w:tcPr>
          <w:p w14:paraId="16349552" w14:textId="0EF04E25"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نائب رئيس الوزراء لشؤون الطاقة</w:t>
            </w:r>
          </w:p>
        </w:tc>
        <w:tc>
          <w:tcPr>
            <w:tcW w:w="1408" w:type="dxa"/>
            <w:shd w:val="clear" w:color="auto" w:fill="auto"/>
          </w:tcPr>
          <w:p w14:paraId="7A511904" w14:textId="38961A82" w:rsidR="00A93FE7" w:rsidRPr="00EC1DB8" w:rsidRDefault="00016802"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أصحاب المصلحة الأوسع</w:t>
            </w:r>
          </w:p>
        </w:tc>
        <w:tc>
          <w:tcPr>
            <w:tcW w:w="3378" w:type="dxa"/>
          </w:tcPr>
          <w:p w14:paraId="1439B16E" w14:textId="1C217B4B" w:rsidR="00A93FE7" w:rsidRPr="00EC1DB8" w:rsidRDefault="00016802"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هيكلية تراعي تطلعات الجميع</w:t>
            </w:r>
          </w:p>
        </w:tc>
        <w:tc>
          <w:tcPr>
            <w:tcW w:w="1407" w:type="dxa"/>
            <w:shd w:val="clear" w:color="auto" w:fill="auto"/>
          </w:tcPr>
          <w:p w14:paraId="04588FEC" w14:textId="7FBD2535"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نيسان 2020</w:t>
            </w:r>
          </w:p>
        </w:tc>
        <w:tc>
          <w:tcPr>
            <w:tcW w:w="1408" w:type="dxa"/>
            <w:shd w:val="clear" w:color="auto" w:fill="auto"/>
          </w:tcPr>
          <w:p w14:paraId="549604BC" w14:textId="17C33AB8" w:rsidR="00A93FE7" w:rsidRPr="00EC1DB8" w:rsidRDefault="00A93FE7" w:rsidP="00A93FE7">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15" w:type="dxa"/>
          </w:tcPr>
          <w:p w14:paraId="1A407C63" w14:textId="6DCA7264" w:rsidR="00A93FE7" w:rsidRPr="00EC1DB8" w:rsidRDefault="00A93FE7" w:rsidP="00A93FE7">
            <w:pPr>
              <w:bidi/>
              <w:contextualSpacing/>
              <w:rPr>
                <w:rFonts w:asciiTheme="majorBidi" w:hAnsiTheme="majorBidi" w:cstheme="majorBidi"/>
                <w:color w:val="000000" w:themeColor="text1"/>
                <w:sz w:val="24"/>
                <w:szCs w:val="24"/>
                <w:rtl/>
              </w:rPr>
            </w:pPr>
          </w:p>
        </w:tc>
      </w:tr>
      <w:tr w:rsidR="00A93FE7" w:rsidRPr="00EC1DB8" w14:paraId="475C1B0F" w14:textId="77777777" w:rsidTr="00A93FE7">
        <w:tc>
          <w:tcPr>
            <w:tcW w:w="395" w:type="dxa"/>
          </w:tcPr>
          <w:p w14:paraId="3D275F12" w14:textId="0EDE9BF6"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4</w:t>
            </w:r>
          </w:p>
        </w:tc>
        <w:tc>
          <w:tcPr>
            <w:tcW w:w="3378" w:type="dxa"/>
            <w:shd w:val="clear" w:color="auto" w:fill="auto"/>
          </w:tcPr>
          <w:p w14:paraId="2A771872" w14:textId="06554FA4"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إصدار الأمر الديواني بالتشكيلة الجديدة</w:t>
            </w:r>
          </w:p>
        </w:tc>
        <w:tc>
          <w:tcPr>
            <w:tcW w:w="1408" w:type="dxa"/>
            <w:shd w:val="clear" w:color="auto" w:fill="auto"/>
          </w:tcPr>
          <w:p w14:paraId="35F19E43" w14:textId="65BB79B0" w:rsidR="00A93FE7" w:rsidRPr="00EC1DB8" w:rsidRDefault="001615A0"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tc>
        <w:tc>
          <w:tcPr>
            <w:tcW w:w="1408" w:type="dxa"/>
            <w:shd w:val="clear" w:color="auto" w:fill="auto"/>
          </w:tcPr>
          <w:p w14:paraId="115149CF" w14:textId="343DAE7F" w:rsidR="00A93FE7" w:rsidRPr="00EC1DB8" w:rsidRDefault="001615A0"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العامة لمجلس الوزراء</w:t>
            </w:r>
          </w:p>
        </w:tc>
        <w:tc>
          <w:tcPr>
            <w:tcW w:w="3378" w:type="dxa"/>
          </w:tcPr>
          <w:p w14:paraId="76893907" w14:textId="76CD76A8" w:rsidR="00A93FE7" w:rsidRPr="00EC1DB8" w:rsidRDefault="00016802"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هيكلية رسمية ملزمة للجم</w:t>
            </w:r>
            <w:r w:rsidR="00E105C8" w:rsidRPr="00EC1DB8">
              <w:rPr>
                <w:rFonts w:asciiTheme="majorBidi" w:hAnsiTheme="majorBidi" w:cstheme="majorBidi"/>
                <w:color w:val="000000" w:themeColor="text1"/>
                <w:sz w:val="24"/>
                <w:szCs w:val="24"/>
                <w:rtl/>
              </w:rPr>
              <w:t>يع</w:t>
            </w:r>
          </w:p>
        </w:tc>
        <w:tc>
          <w:tcPr>
            <w:tcW w:w="1407" w:type="dxa"/>
            <w:shd w:val="clear" w:color="auto" w:fill="auto"/>
          </w:tcPr>
          <w:p w14:paraId="095DAF8B" w14:textId="1CDC5601"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أيار 2020</w:t>
            </w:r>
          </w:p>
        </w:tc>
        <w:tc>
          <w:tcPr>
            <w:tcW w:w="1408" w:type="dxa"/>
            <w:shd w:val="clear" w:color="auto" w:fill="auto"/>
          </w:tcPr>
          <w:p w14:paraId="6A240D7C" w14:textId="599ED5D5" w:rsidR="00A93FE7" w:rsidRPr="00EC1DB8" w:rsidRDefault="00A93FE7" w:rsidP="00A93FE7">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15" w:type="dxa"/>
          </w:tcPr>
          <w:p w14:paraId="04262B69" w14:textId="0A934A83" w:rsidR="00A93FE7" w:rsidRPr="00EC1DB8" w:rsidRDefault="00A93FE7" w:rsidP="00A93FE7">
            <w:pPr>
              <w:bidi/>
              <w:contextualSpacing/>
              <w:rPr>
                <w:rFonts w:asciiTheme="majorBidi" w:hAnsiTheme="majorBidi" w:cstheme="majorBidi"/>
                <w:color w:val="000000" w:themeColor="text1"/>
                <w:sz w:val="24"/>
                <w:szCs w:val="24"/>
                <w:rtl/>
              </w:rPr>
            </w:pPr>
          </w:p>
        </w:tc>
      </w:tr>
      <w:tr w:rsidR="00A93FE7" w:rsidRPr="00EC1DB8" w14:paraId="280FDF46" w14:textId="77777777" w:rsidTr="00A93FE7">
        <w:tc>
          <w:tcPr>
            <w:tcW w:w="395" w:type="dxa"/>
          </w:tcPr>
          <w:p w14:paraId="4DC502F4" w14:textId="0D11E71D"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5</w:t>
            </w:r>
          </w:p>
        </w:tc>
        <w:tc>
          <w:tcPr>
            <w:tcW w:w="3378" w:type="dxa"/>
            <w:shd w:val="clear" w:color="auto" w:fill="auto"/>
          </w:tcPr>
          <w:p w14:paraId="1A0F3351" w14:textId="2B846468"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تشكيل لجنة مستقلة يشارك فيها ممثلون عن مجلس الأمناء واتحاد الحقوقيين العراقيين وإحدى منظمات المجتمع المدني وإحدى النقابات وأحد خبراء قطاع الاستخراج وأحد الإعلاميين وممثل الأمانة الوطنية. وتكلف اللجنة بتنظيم لقاءات واجتماعات وورش عمل يحضرها مكونات لمجتمع المدني في العراق لغرض </w:t>
            </w:r>
            <w:r w:rsidRPr="00EC1DB8">
              <w:rPr>
                <w:rFonts w:asciiTheme="majorBidi" w:eastAsia="Times New Roman" w:hAnsiTheme="majorBidi" w:cstheme="majorBidi"/>
                <w:color w:val="000000" w:themeColor="text1"/>
                <w:sz w:val="24"/>
                <w:szCs w:val="24"/>
                <w:shd w:val="clear" w:color="auto" w:fill="FFFFFF"/>
                <w:rtl/>
              </w:rPr>
              <w:t xml:space="preserve">الاتفاق على </w:t>
            </w:r>
            <w:r w:rsidRPr="00EC1DB8">
              <w:rPr>
                <w:rFonts w:asciiTheme="majorBidi" w:eastAsia="Times New Roman" w:hAnsiTheme="majorBidi" w:cstheme="majorBidi"/>
                <w:color w:val="000000" w:themeColor="text1"/>
                <w:sz w:val="24"/>
                <w:szCs w:val="24"/>
                <w:rtl/>
              </w:rPr>
              <w:t>آلية ترشيح حرة وشفافة ومكتوبة لاختيار ممثليهم في مجلس الامناء</w:t>
            </w:r>
          </w:p>
        </w:tc>
        <w:tc>
          <w:tcPr>
            <w:tcW w:w="1408" w:type="dxa"/>
            <w:shd w:val="clear" w:color="auto" w:fill="auto"/>
          </w:tcPr>
          <w:p w14:paraId="54307ABF" w14:textId="2DC2CA16"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الأمناء</w:t>
            </w:r>
          </w:p>
        </w:tc>
        <w:tc>
          <w:tcPr>
            <w:tcW w:w="1408" w:type="dxa"/>
            <w:shd w:val="clear" w:color="auto" w:fill="auto"/>
          </w:tcPr>
          <w:p w14:paraId="62E1E6CC" w14:textId="4813AE21"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المجتمع المدني الأوسع</w:t>
            </w:r>
          </w:p>
        </w:tc>
        <w:tc>
          <w:tcPr>
            <w:tcW w:w="3378" w:type="dxa"/>
          </w:tcPr>
          <w:p w14:paraId="0F601227" w14:textId="05E5913C"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آلية حرة وواضحة لاختيار ممثلي كل مكونات المجتمع المدني تتماشى ومتطلبات المعايير وتراعي مصلحة المبادرة في العراق</w:t>
            </w:r>
          </w:p>
        </w:tc>
        <w:tc>
          <w:tcPr>
            <w:tcW w:w="1407" w:type="dxa"/>
            <w:shd w:val="clear" w:color="auto" w:fill="auto"/>
          </w:tcPr>
          <w:p w14:paraId="73A5272D" w14:textId="763CD897" w:rsidR="00A93FE7" w:rsidRPr="00EC1DB8" w:rsidRDefault="00A93FE7" w:rsidP="00A93FE7">
            <w:pPr>
              <w:bidi/>
              <w:contextualSpacing/>
              <w:rPr>
                <w:rFonts w:asciiTheme="majorBidi" w:hAnsiTheme="majorBidi" w:cstheme="majorBidi"/>
                <w:color w:val="000000" w:themeColor="text1"/>
                <w:sz w:val="24"/>
                <w:szCs w:val="24"/>
                <w:highlight w:val="yellow"/>
              </w:rPr>
            </w:pPr>
            <w:r w:rsidRPr="00EC1DB8">
              <w:rPr>
                <w:rFonts w:asciiTheme="majorBidi" w:hAnsiTheme="majorBidi" w:cstheme="majorBidi"/>
                <w:color w:val="000000" w:themeColor="text1"/>
                <w:sz w:val="24"/>
                <w:szCs w:val="24"/>
                <w:rtl/>
              </w:rPr>
              <w:t>حزيران 2020</w:t>
            </w:r>
          </w:p>
        </w:tc>
        <w:tc>
          <w:tcPr>
            <w:tcW w:w="1408" w:type="dxa"/>
            <w:shd w:val="clear" w:color="auto" w:fill="auto"/>
          </w:tcPr>
          <w:p w14:paraId="21DCCE5A" w14:textId="37AB1BC1" w:rsidR="00A93FE7" w:rsidRPr="00EC1DB8" w:rsidRDefault="00571F71" w:rsidP="00A93FE7">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23</w:t>
            </w:r>
          </w:p>
        </w:tc>
        <w:tc>
          <w:tcPr>
            <w:tcW w:w="2815" w:type="dxa"/>
          </w:tcPr>
          <w:p w14:paraId="2EE526D7" w14:textId="4F9E3185" w:rsidR="00A93FE7" w:rsidRPr="00EC1DB8" w:rsidRDefault="00A93FE7" w:rsidP="00A93FE7">
            <w:pPr>
              <w:bidi/>
              <w:contextualSpacing/>
              <w:rPr>
                <w:rFonts w:asciiTheme="majorBidi" w:hAnsiTheme="majorBidi" w:cstheme="majorBidi"/>
                <w:color w:val="000000" w:themeColor="text1"/>
                <w:sz w:val="24"/>
                <w:szCs w:val="24"/>
                <w:rtl/>
              </w:rPr>
            </w:pPr>
          </w:p>
        </w:tc>
      </w:tr>
      <w:tr w:rsidR="00A93FE7" w:rsidRPr="00EC1DB8" w14:paraId="6CAF7A31" w14:textId="77777777" w:rsidTr="00A93FE7">
        <w:tc>
          <w:tcPr>
            <w:tcW w:w="395" w:type="dxa"/>
          </w:tcPr>
          <w:p w14:paraId="03F539C1" w14:textId="02DC069A"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lastRenderedPageBreak/>
              <w:t>6</w:t>
            </w:r>
          </w:p>
        </w:tc>
        <w:tc>
          <w:tcPr>
            <w:tcW w:w="3378" w:type="dxa"/>
            <w:shd w:val="clear" w:color="auto" w:fill="auto"/>
          </w:tcPr>
          <w:p w14:paraId="71B552DD" w14:textId="4A33691E"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تشكيل لجان مستقلة تكلف بتنظيم لقاءات واجتماعات وورش عمل يحضرها ممثلو الشركات الاستخراجية الوطنية والعالمية العاملة في العراق لغرض </w:t>
            </w:r>
            <w:r w:rsidRPr="00EC1DB8">
              <w:rPr>
                <w:rFonts w:asciiTheme="majorBidi" w:eastAsia="Times New Roman" w:hAnsiTheme="majorBidi" w:cstheme="majorBidi"/>
                <w:color w:val="000000" w:themeColor="text1"/>
                <w:sz w:val="24"/>
                <w:szCs w:val="24"/>
                <w:shd w:val="clear" w:color="auto" w:fill="FFFFFF"/>
                <w:rtl/>
              </w:rPr>
              <w:t xml:space="preserve">الاتفاق على </w:t>
            </w:r>
            <w:r w:rsidRPr="00EC1DB8">
              <w:rPr>
                <w:rFonts w:asciiTheme="majorBidi" w:eastAsia="Times New Roman" w:hAnsiTheme="majorBidi" w:cstheme="majorBidi"/>
                <w:color w:val="000000" w:themeColor="text1"/>
                <w:sz w:val="24"/>
                <w:szCs w:val="24"/>
                <w:rtl/>
              </w:rPr>
              <w:t>آلية ترشيح حرة وشفافة ومكتوبة لاختيار ممثليهم في مجلس الامناء</w:t>
            </w:r>
          </w:p>
        </w:tc>
        <w:tc>
          <w:tcPr>
            <w:tcW w:w="1408" w:type="dxa"/>
            <w:shd w:val="clear" w:color="auto" w:fill="auto"/>
          </w:tcPr>
          <w:p w14:paraId="5438D980" w14:textId="10BEF4F7"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الأمناء</w:t>
            </w:r>
          </w:p>
        </w:tc>
        <w:tc>
          <w:tcPr>
            <w:tcW w:w="1408" w:type="dxa"/>
            <w:shd w:val="clear" w:color="auto" w:fill="auto"/>
          </w:tcPr>
          <w:p w14:paraId="0B3FDC55" w14:textId="514B2B32"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الشركات </w:t>
            </w:r>
            <w:r w:rsidR="001615A0" w:rsidRPr="00EC1DB8">
              <w:rPr>
                <w:rFonts w:asciiTheme="majorBidi" w:hAnsiTheme="majorBidi" w:cstheme="majorBidi"/>
                <w:color w:val="000000" w:themeColor="text1"/>
                <w:sz w:val="24"/>
                <w:szCs w:val="24"/>
                <w:rtl/>
              </w:rPr>
              <w:t>العامة</w:t>
            </w:r>
          </w:p>
          <w:p w14:paraId="396A85C2" w14:textId="4BC5010B"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الشركات العالمية</w:t>
            </w:r>
          </w:p>
        </w:tc>
        <w:tc>
          <w:tcPr>
            <w:tcW w:w="3378" w:type="dxa"/>
          </w:tcPr>
          <w:p w14:paraId="469A2F61" w14:textId="34A59697"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آلية حرة وواضحة لاختيار ممثلي الشركات تتماشى ومتطلبات المعايير وتراعي مصلحة المبادرة في العراق</w:t>
            </w:r>
          </w:p>
        </w:tc>
        <w:tc>
          <w:tcPr>
            <w:tcW w:w="1407" w:type="dxa"/>
            <w:shd w:val="clear" w:color="auto" w:fill="auto"/>
          </w:tcPr>
          <w:p w14:paraId="24187627" w14:textId="3A915A37"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حزيران 2020</w:t>
            </w:r>
          </w:p>
        </w:tc>
        <w:tc>
          <w:tcPr>
            <w:tcW w:w="1408" w:type="dxa"/>
            <w:shd w:val="clear" w:color="auto" w:fill="auto"/>
          </w:tcPr>
          <w:p w14:paraId="59798ECF" w14:textId="57314559" w:rsidR="00A93FE7" w:rsidRPr="00EC1DB8" w:rsidRDefault="00571F71" w:rsidP="00A93FE7">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8</w:t>
            </w:r>
          </w:p>
        </w:tc>
        <w:tc>
          <w:tcPr>
            <w:tcW w:w="2815" w:type="dxa"/>
          </w:tcPr>
          <w:p w14:paraId="27687078" w14:textId="02DEA26C" w:rsidR="00A93FE7" w:rsidRPr="00EC1DB8" w:rsidRDefault="00A93FE7" w:rsidP="00A93FE7">
            <w:pPr>
              <w:bidi/>
              <w:contextualSpacing/>
              <w:rPr>
                <w:rFonts w:asciiTheme="majorBidi" w:hAnsiTheme="majorBidi" w:cstheme="majorBidi"/>
                <w:color w:val="000000" w:themeColor="text1"/>
                <w:sz w:val="24"/>
                <w:szCs w:val="24"/>
                <w:rtl/>
              </w:rPr>
            </w:pPr>
          </w:p>
        </w:tc>
      </w:tr>
      <w:tr w:rsidR="00A93FE7" w:rsidRPr="00EC1DB8" w14:paraId="271E1B64" w14:textId="77777777" w:rsidTr="00A93FE7">
        <w:tc>
          <w:tcPr>
            <w:tcW w:w="395" w:type="dxa"/>
          </w:tcPr>
          <w:p w14:paraId="22EF9866" w14:textId="4DF5E4DD"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7</w:t>
            </w:r>
          </w:p>
        </w:tc>
        <w:tc>
          <w:tcPr>
            <w:tcW w:w="3378" w:type="dxa"/>
            <w:shd w:val="clear" w:color="auto" w:fill="auto"/>
          </w:tcPr>
          <w:p w14:paraId="5CB6386D" w14:textId="4260D258"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تعديل النظام الداخلي بناء على الأمر الديواني الجديد وعلى آليات اختيار الممثلين التي يتفق عليها المجتمع المدني والشركات الاستخراجية</w:t>
            </w:r>
          </w:p>
        </w:tc>
        <w:tc>
          <w:tcPr>
            <w:tcW w:w="1408" w:type="dxa"/>
            <w:shd w:val="clear" w:color="auto" w:fill="auto"/>
          </w:tcPr>
          <w:p w14:paraId="15319E77" w14:textId="77777777"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الأمناء</w:t>
            </w:r>
          </w:p>
          <w:p w14:paraId="6571B5F8" w14:textId="2B98F0F5"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tc>
        <w:tc>
          <w:tcPr>
            <w:tcW w:w="1408" w:type="dxa"/>
            <w:shd w:val="clear" w:color="auto" w:fill="auto"/>
          </w:tcPr>
          <w:p w14:paraId="565ECCCD" w14:textId="076F02B6"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الأمناء</w:t>
            </w:r>
          </w:p>
        </w:tc>
        <w:tc>
          <w:tcPr>
            <w:tcW w:w="3378" w:type="dxa"/>
          </w:tcPr>
          <w:p w14:paraId="0DE3A8EC" w14:textId="3033408A"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نظام داخلي محدث يتماشى ومتطلبات المعايير ونصوص الأمر الديواني الجديد</w:t>
            </w:r>
          </w:p>
        </w:tc>
        <w:tc>
          <w:tcPr>
            <w:tcW w:w="1407" w:type="dxa"/>
            <w:shd w:val="clear" w:color="auto" w:fill="auto"/>
          </w:tcPr>
          <w:p w14:paraId="71D40E0B" w14:textId="435D2969"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 xml:space="preserve">حزيران 2020 </w:t>
            </w:r>
            <w:r w:rsidR="0058467E" w:rsidRPr="00EC1DB8">
              <w:rPr>
                <w:rFonts w:asciiTheme="majorBidi" w:hAnsiTheme="majorBidi" w:cstheme="majorBidi"/>
                <w:color w:val="000000" w:themeColor="text1"/>
                <w:sz w:val="24"/>
                <w:szCs w:val="24"/>
                <w:rtl/>
              </w:rPr>
              <w:t>إلى</w:t>
            </w:r>
            <w:r w:rsidRPr="00EC1DB8">
              <w:rPr>
                <w:rFonts w:asciiTheme="majorBidi" w:hAnsiTheme="majorBidi" w:cstheme="majorBidi"/>
                <w:color w:val="000000" w:themeColor="text1"/>
                <w:sz w:val="24"/>
                <w:szCs w:val="24"/>
                <w:rtl/>
              </w:rPr>
              <w:t xml:space="preserve"> تشرين الأول 2020</w:t>
            </w:r>
          </w:p>
        </w:tc>
        <w:tc>
          <w:tcPr>
            <w:tcW w:w="1408" w:type="dxa"/>
            <w:shd w:val="clear" w:color="auto" w:fill="auto"/>
          </w:tcPr>
          <w:p w14:paraId="6F2BB18E" w14:textId="4D065159" w:rsidR="00A93FE7" w:rsidRPr="00EC1DB8" w:rsidRDefault="00571F71" w:rsidP="00A93FE7">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4</w:t>
            </w:r>
          </w:p>
        </w:tc>
        <w:tc>
          <w:tcPr>
            <w:tcW w:w="2815" w:type="dxa"/>
          </w:tcPr>
          <w:p w14:paraId="7A4794A3" w14:textId="3209BA50" w:rsidR="00A93FE7" w:rsidRPr="00EC1DB8" w:rsidRDefault="00A93FE7" w:rsidP="00A93FE7">
            <w:pPr>
              <w:bidi/>
              <w:contextualSpacing/>
              <w:rPr>
                <w:rFonts w:asciiTheme="majorBidi" w:hAnsiTheme="majorBidi" w:cstheme="majorBidi"/>
                <w:color w:val="000000" w:themeColor="text1"/>
                <w:sz w:val="24"/>
                <w:szCs w:val="24"/>
                <w:rtl/>
              </w:rPr>
            </w:pPr>
          </w:p>
        </w:tc>
      </w:tr>
      <w:tr w:rsidR="00A93FE7" w:rsidRPr="00EC1DB8" w14:paraId="0459C3DC" w14:textId="77777777" w:rsidTr="00A93FE7">
        <w:tc>
          <w:tcPr>
            <w:tcW w:w="395" w:type="dxa"/>
          </w:tcPr>
          <w:p w14:paraId="490D8DA4" w14:textId="6D59BE7D"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8</w:t>
            </w:r>
          </w:p>
        </w:tc>
        <w:tc>
          <w:tcPr>
            <w:tcW w:w="3378" w:type="dxa"/>
            <w:shd w:val="clear" w:color="auto" w:fill="auto"/>
          </w:tcPr>
          <w:p w14:paraId="27FF9CE7" w14:textId="1F6F7043"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تشكيل لجان مستقلة تكلف بتنظيم ثلاث اجتماعات موسعة يكرس الاول منها لمكونات المجتمع المدني والثاني للشركات الاستخراجية العالمية والوطنية والثالث لممثلي الجهات الحكومية. لغرض اجراء الانتخابات واختيار ممثليهم بموجب آلية الاختيار المذكورة في النظام الداخلي المعدل.</w:t>
            </w:r>
          </w:p>
        </w:tc>
        <w:tc>
          <w:tcPr>
            <w:tcW w:w="1408" w:type="dxa"/>
            <w:shd w:val="clear" w:color="auto" w:fill="auto"/>
          </w:tcPr>
          <w:p w14:paraId="58804784" w14:textId="77777777"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الأمناء</w:t>
            </w:r>
          </w:p>
          <w:p w14:paraId="0751ADC6" w14:textId="4C447F26"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tc>
        <w:tc>
          <w:tcPr>
            <w:tcW w:w="1408" w:type="dxa"/>
            <w:shd w:val="clear" w:color="auto" w:fill="auto"/>
          </w:tcPr>
          <w:p w14:paraId="638449F0" w14:textId="67B82E79"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أصحاب المصلحة الأوسع</w:t>
            </w:r>
          </w:p>
        </w:tc>
        <w:tc>
          <w:tcPr>
            <w:tcW w:w="3378" w:type="dxa"/>
          </w:tcPr>
          <w:p w14:paraId="65156130" w14:textId="4ACAAA93" w:rsidR="00A93FE7" w:rsidRPr="00EC1DB8" w:rsidRDefault="00A93FE7" w:rsidP="00A93FE7">
            <w:pPr>
              <w:bidi/>
              <w:contextualSpacing/>
              <w:rPr>
                <w:rFonts w:asciiTheme="majorBidi" w:hAnsiTheme="majorBidi" w:cstheme="majorBidi"/>
                <w:color w:val="000000" w:themeColor="text1"/>
                <w:sz w:val="24"/>
                <w:szCs w:val="24"/>
              </w:rPr>
            </w:pPr>
            <w:r w:rsidRPr="00EC1DB8">
              <w:rPr>
                <w:rFonts w:asciiTheme="majorBidi" w:hAnsiTheme="majorBidi" w:cstheme="majorBidi"/>
                <w:color w:val="000000" w:themeColor="text1"/>
                <w:sz w:val="24"/>
                <w:szCs w:val="24"/>
                <w:rtl/>
              </w:rPr>
              <w:t xml:space="preserve">الحصول على أسماء مرشحي أصحاب المصلحة الأوسع </w:t>
            </w:r>
          </w:p>
        </w:tc>
        <w:tc>
          <w:tcPr>
            <w:tcW w:w="1407" w:type="dxa"/>
            <w:shd w:val="clear" w:color="auto" w:fill="auto"/>
          </w:tcPr>
          <w:p w14:paraId="003E68F3" w14:textId="51D21E51"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تشرين الثاني 2020</w:t>
            </w:r>
          </w:p>
        </w:tc>
        <w:tc>
          <w:tcPr>
            <w:tcW w:w="1408" w:type="dxa"/>
            <w:shd w:val="clear" w:color="auto" w:fill="auto"/>
          </w:tcPr>
          <w:p w14:paraId="754CE513" w14:textId="35483DCB" w:rsidR="00A93FE7" w:rsidRPr="00EC1DB8" w:rsidRDefault="00571F71" w:rsidP="00A93FE7">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152</w:t>
            </w:r>
          </w:p>
        </w:tc>
        <w:tc>
          <w:tcPr>
            <w:tcW w:w="2815" w:type="dxa"/>
          </w:tcPr>
          <w:p w14:paraId="21FD0FF4" w14:textId="3A3D67EE" w:rsidR="00A93FE7" w:rsidRPr="00EC1DB8" w:rsidRDefault="00A93FE7" w:rsidP="00A93FE7">
            <w:pPr>
              <w:bidi/>
              <w:contextualSpacing/>
              <w:rPr>
                <w:rFonts w:asciiTheme="majorBidi" w:hAnsiTheme="majorBidi" w:cstheme="majorBidi"/>
                <w:color w:val="000000" w:themeColor="text1"/>
                <w:sz w:val="24"/>
                <w:szCs w:val="24"/>
                <w:rtl/>
              </w:rPr>
            </w:pPr>
          </w:p>
        </w:tc>
      </w:tr>
      <w:tr w:rsidR="008346D2" w:rsidRPr="00EC1DB8" w14:paraId="785F5882" w14:textId="77777777" w:rsidTr="008346D2">
        <w:tc>
          <w:tcPr>
            <w:tcW w:w="395" w:type="dxa"/>
          </w:tcPr>
          <w:p w14:paraId="02BB7597" w14:textId="26EDA7D7"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9</w:t>
            </w:r>
          </w:p>
        </w:tc>
        <w:tc>
          <w:tcPr>
            <w:tcW w:w="3378" w:type="dxa"/>
            <w:tcBorders>
              <w:bottom w:val="single" w:sz="4" w:space="0" w:color="00B0F0"/>
            </w:tcBorders>
            <w:shd w:val="clear" w:color="auto" w:fill="auto"/>
          </w:tcPr>
          <w:p w14:paraId="6C9ACAD7" w14:textId="67C42372"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المصادقة النهائية على أسماء أعضاء المجلس حسب الترشيحات الواردة عن الجهات المذكورة في النظام الداخلي وإصدار أمر بتوقيع رئيس المجلس</w:t>
            </w:r>
          </w:p>
        </w:tc>
        <w:tc>
          <w:tcPr>
            <w:tcW w:w="1408" w:type="dxa"/>
            <w:tcBorders>
              <w:bottom w:val="single" w:sz="4" w:space="0" w:color="00B0F0"/>
            </w:tcBorders>
            <w:shd w:val="clear" w:color="auto" w:fill="auto"/>
          </w:tcPr>
          <w:p w14:paraId="096481AA" w14:textId="4FEF9C1B"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الأمناء</w:t>
            </w:r>
          </w:p>
        </w:tc>
        <w:tc>
          <w:tcPr>
            <w:tcW w:w="1408" w:type="dxa"/>
            <w:tcBorders>
              <w:bottom w:val="single" w:sz="4" w:space="0" w:color="00B0F0"/>
            </w:tcBorders>
            <w:shd w:val="clear" w:color="auto" w:fill="auto"/>
          </w:tcPr>
          <w:p w14:paraId="7EB4290F" w14:textId="77777777"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مجلس الأمناء</w:t>
            </w:r>
          </w:p>
          <w:p w14:paraId="609832BD" w14:textId="77777777"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الأمانة الوطنية</w:t>
            </w:r>
          </w:p>
          <w:p w14:paraId="70734AC1" w14:textId="49DF541A"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أصحاب المصلحة الأوسع</w:t>
            </w:r>
          </w:p>
        </w:tc>
        <w:tc>
          <w:tcPr>
            <w:tcW w:w="3378" w:type="dxa"/>
            <w:tcBorders>
              <w:bottom w:val="single" w:sz="4" w:space="0" w:color="00B0F0"/>
            </w:tcBorders>
          </w:tcPr>
          <w:p w14:paraId="1207C853" w14:textId="79BEBADF"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صدور أمر رسمي بالأسماء</w:t>
            </w:r>
          </w:p>
        </w:tc>
        <w:tc>
          <w:tcPr>
            <w:tcW w:w="1407" w:type="dxa"/>
            <w:tcBorders>
              <w:bottom w:val="single" w:sz="4" w:space="0" w:color="00B0F0"/>
            </w:tcBorders>
            <w:shd w:val="clear" w:color="auto" w:fill="auto"/>
          </w:tcPr>
          <w:p w14:paraId="4F9CD585" w14:textId="075C8165" w:rsidR="00A93FE7" w:rsidRPr="00EC1DB8" w:rsidRDefault="00A93FE7" w:rsidP="00A93FE7">
            <w:pPr>
              <w:bidi/>
              <w:contextualSpacing/>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كانون الأول 2020</w:t>
            </w:r>
          </w:p>
        </w:tc>
        <w:tc>
          <w:tcPr>
            <w:tcW w:w="1408" w:type="dxa"/>
            <w:tcBorders>
              <w:bottom w:val="single" w:sz="4" w:space="0" w:color="00B0F0"/>
            </w:tcBorders>
            <w:shd w:val="clear" w:color="auto" w:fill="auto"/>
          </w:tcPr>
          <w:p w14:paraId="4EB82017" w14:textId="66D275CD" w:rsidR="00A93FE7" w:rsidRPr="00EC1DB8" w:rsidRDefault="00A93FE7" w:rsidP="00A93FE7">
            <w:pPr>
              <w:bidi/>
              <w:contextualSpacing/>
              <w:jc w:val="center"/>
              <w:rPr>
                <w:rFonts w:asciiTheme="majorBidi" w:hAnsiTheme="majorBidi" w:cstheme="majorBidi"/>
                <w:color w:val="000000" w:themeColor="text1"/>
                <w:sz w:val="24"/>
                <w:szCs w:val="24"/>
                <w:rtl/>
              </w:rPr>
            </w:pPr>
            <w:r w:rsidRPr="00EC1DB8">
              <w:rPr>
                <w:rFonts w:asciiTheme="majorBidi" w:hAnsiTheme="majorBidi" w:cstheme="majorBidi"/>
                <w:color w:val="000000" w:themeColor="text1"/>
                <w:sz w:val="24"/>
                <w:szCs w:val="24"/>
                <w:rtl/>
              </w:rPr>
              <w:t>1</w:t>
            </w:r>
          </w:p>
        </w:tc>
        <w:tc>
          <w:tcPr>
            <w:tcW w:w="2815" w:type="dxa"/>
            <w:tcBorders>
              <w:bottom w:val="single" w:sz="4" w:space="0" w:color="00B0F0"/>
            </w:tcBorders>
          </w:tcPr>
          <w:p w14:paraId="08B3E4DB" w14:textId="60C8F046" w:rsidR="00A93FE7" w:rsidRPr="00EC1DB8" w:rsidRDefault="00A93FE7" w:rsidP="00A93FE7">
            <w:pPr>
              <w:bidi/>
              <w:contextualSpacing/>
              <w:rPr>
                <w:rFonts w:asciiTheme="majorBidi" w:hAnsiTheme="majorBidi" w:cstheme="majorBidi"/>
                <w:color w:val="000000" w:themeColor="text1"/>
                <w:sz w:val="24"/>
                <w:szCs w:val="24"/>
                <w:rtl/>
              </w:rPr>
            </w:pPr>
          </w:p>
        </w:tc>
      </w:tr>
      <w:tr w:rsidR="008346D2" w:rsidRPr="008346D2" w14:paraId="30C06792" w14:textId="77777777" w:rsidTr="008346D2">
        <w:tc>
          <w:tcPr>
            <w:tcW w:w="395" w:type="dxa"/>
            <w:tcBorders>
              <w:right w:val="nil"/>
            </w:tcBorders>
            <w:shd w:val="clear" w:color="auto" w:fill="DEEAF6" w:themeFill="accent1" w:themeFillTint="33"/>
          </w:tcPr>
          <w:p w14:paraId="58AB8E12" w14:textId="36190D41" w:rsidR="007D5859" w:rsidRPr="008346D2" w:rsidRDefault="007D5859" w:rsidP="007D5859">
            <w:pPr>
              <w:bidi/>
              <w:contextualSpacing/>
              <w:rPr>
                <w:rFonts w:asciiTheme="majorBidi" w:hAnsiTheme="majorBidi" w:cstheme="majorBidi"/>
                <w:color w:val="FF0000"/>
                <w:sz w:val="24"/>
                <w:szCs w:val="24"/>
                <w:rtl/>
              </w:rPr>
            </w:pPr>
          </w:p>
        </w:tc>
        <w:tc>
          <w:tcPr>
            <w:tcW w:w="3378" w:type="dxa"/>
            <w:tcBorders>
              <w:left w:val="nil"/>
              <w:right w:val="nil"/>
            </w:tcBorders>
            <w:shd w:val="clear" w:color="auto" w:fill="DEEAF6" w:themeFill="accent1" w:themeFillTint="33"/>
          </w:tcPr>
          <w:p w14:paraId="48763470" w14:textId="77924B41" w:rsidR="007D5859" w:rsidRPr="008346D2" w:rsidRDefault="007D5859" w:rsidP="007D5859">
            <w:pPr>
              <w:bidi/>
              <w:contextualSpacing/>
              <w:rPr>
                <w:rFonts w:asciiTheme="majorBidi" w:hAnsiTheme="majorBidi" w:cstheme="majorBidi"/>
                <w:color w:val="FF0000"/>
                <w:sz w:val="24"/>
                <w:szCs w:val="24"/>
                <w:rtl/>
              </w:rPr>
            </w:pPr>
          </w:p>
        </w:tc>
        <w:tc>
          <w:tcPr>
            <w:tcW w:w="1408" w:type="dxa"/>
            <w:tcBorders>
              <w:left w:val="nil"/>
              <w:right w:val="nil"/>
            </w:tcBorders>
            <w:shd w:val="clear" w:color="auto" w:fill="DEEAF6" w:themeFill="accent1" w:themeFillTint="33"/>
          </w:tcPr>
          <w:p w14:paraId="79C675BD" w14:textId="14A0CAD7" w:rsidR="007D5859" w:rsidRPr="008346D2" w:rsidRDefault="007D5859" w:rsidP="007D5859">
            <w:pPr>
              <w:bidi/>
              <w:contextualSpacing/>
              <w:rPr>
                <w:rFonts w:asciiTheme="majorBidi" w:hAnsiTheme="majorBidi" w:cstheme="majorBidi"/>
                <w:color w:val="FF0000"/>
                <w:sz w:val="24"/>
                <w:szCs w:val="24"/>
                <w:rtl/>
              </w:rPr>
            </w:pPr>
          </w:p>
        </w:tc>
        <w:tc>
          <w:tcPr>
            <w:tcW w:w="1408" w:type="dxa"/>
            <w:tcBorders>
              <w:left w:val="nil"/>
              <w:right w:val="nil"/>
            </w:tcBorders>
            <w:shd w:val="clear" w:color="auto" w:fill="DEEAF6" w:themeFill="accent1" w:themeFillTint="33"/>
          </w:tcPr>
          <w:p w14:paraId="4D9FD7AF" w14:textId="45882FDB" w:rsidR="007D5859" w:rsidRPr="008346D2" w:rsidRDefault="007D5859" w:rsidP="007D5859">
            <w:pPr>
              <w:bidi/>
              <w:contextualSpacing/>
              <w:rPr>
                <w:rFonts w:asciiTheme="majorBidi" w:hAnsiTheme="majorBidi" w:cstheme="majorBidi"/>
                <w:color w:val="FF0000"/>
                <w:sz w:val="24"/>
                <w:szCs w:val="24"/>
                <w:rtl/>
              </w:rPr>
            </w:pPr>
          </w:p>
        </w:tc>
        <w:tc>
          <w:tcPr>
            <w:tcW w:w="3378" w:type="dxa"/>
            <w:tcBorders>
              <w:left w:val="nil"/>
              <w:right w:val="nil"/>
            </w:tcBorders>
            <w:shd w:val="clear" w:color="auto" w:fill="DEEAF6" w:themeFill="accent1" w:themeFillTint="33"/>
          </w:tcPr>
          <w:p w14:paraId="08223084" w14:textId="4CDC968B" w:rsidR="007D5859" w:rsidRPr="008346D2" w:rsidRDefault="007D5859" w:rsidP="007D5859">
            <w:pPr>
              <w:bidi/>
              <w:contextualSpacing/>
              <w:rPr>
                <w:rFonts w:asciiTheme="majorBidi" w:hAnsiTheme="majorBidi" w:cstheme="majorBidi"/>
                <w:color w:val="FF0000"/>
                <w:sz w:val="24"/>
                <w:szCs w:val="24"/>
                <w:rtl/>
              </w:rPr>
            </w:pPr>
          </w:p>
        </w:tc>
        <w:tc>
          <w:tcPr>
            <w:tcW w:w="1407" w:type="dxa"/>
            <w:tcBorders>
              <w:left w:val="nil"/>
              <w:right w:val="nil"/>
            </w:tcBorders>
            <w:shd w:val="clear" w:color="auto" w:fill="DEEAF6" w:themeFill="accent1" w:themeFillTint="33"/>
          </w:tcPr>
          <w:p w14:paraId="22ABE690" w14:textId="7473F66D" w:rsidR="007D5859" w:rsidRPr="008346D2" w:rsidRDefault="007D5859" w:rsidP="007D5859">
            <w:pPr>
              <w:bidi/>
              <w:contextualSpacing/>
              <w:rPr>
                <w:rFonts w:asciiTheme="majorBidi" w:hAnsiTheme="majorBidi" w:cstheme="majorBidi"/>
                <w:color w:val="FF0000"/>
                <w:sz w:val="24"/>
                <w:szCs w:val="24"/>
                <w:rtl/>
              </w:rPr>
            </w:pPr>
            <w:r w:rsidRPr="008346D2">
              <w:rPr>
                <w:rFonts w:asciiTheme="majorBidi" w:hAnsiTheme="majorBidi" w:cstheme="majorBidi"/>
                <w:b/>
                <w:bCs/>
                <w:color w:val="FF0000"/>
                <w:sz w:val="24"/>
                <w:szCs w:val="24"/>
                <w:rtl/>
              </w:rPr>
              <w:t>المجموع</w:t>
            </w:r>
          </w:p>
        </w:tc>
        <w:tc>
          <w:tcPr>
            <w:tcW w:w="1408" w:type="dxa"/>
            <w:tcBorders>
              <w:left w:val="nil"/>
              <w:right w:val="nil"/>
            </w:tcBorders>
            <w:shd w:val="clear" w:color="auto" w:fill="DEEAF6" w:themeFill="accent1" w:themeFillTint="33"/>
          </w:tcPr>
          <w:p w14:paraId="37B8D50A" w14:textId="5FA8E72C" w:rsidR="007D5859" w:rsidRPr="008346D2" w:rsidRDefault="007D5859" w:rsidP="007D5859">
            <w:pPr>
              <w:bidi/>
              <w:contextualSpacing/>
              <w:jc w:val="center"/>
              <w:rPr>
                <w:rFonts w:asciiTheme="majorBidi" w:hAnsiTheme="majorBidi" w:cstheme="majorBidi"/>
                <w:color w:val="FF0000"/>
                <w:sz w:val="24"/>
                <w:szCs w:val="24"/>
                <w:highlight w:val="yellow"/>
              </w:rPr>
            </w:pPr>
            <w:r w:rsidRPr="008346D2">
              <w:rPr>
                <w:rFonts w:asciiTheme="majorBidi" w:hAnsiTheme="majorBidi" w:cstheme="majorBidi"/>
                <w:b/>
                <w:bCs/>
                <w:color w:val="FF0000"/>
                <w:sz w:val="24"/>
                <w:szCs w:val="24"/>
                <w:rtl/>
              </w:rPr>
              <w:fldChar w:fldCharType="begin"/>
            </w:r>
            <w:r w:rsidRPr="008346D2">
              <w:rPr>
                <w:rFonts w:asciiTheme="majorBidi" w:hAnsiTheme="majorBidi" w:cstheme="majorBidi"/>
                <w:b/>
                <w:bCs/>
                <w:color w:val="FF0000"/>
                <w:sz w:val="24"/>
                <w:szCs w:val="24"/>
                <w:rtl/>
              </w:rPr>
              <w:instrText xml:space="preserve"> =</w:instrText>
            </w:r>
            <w:r w:rsidRPr="008346D2">
              <w:rPr>
                <w:rFonts w:asciiTheme="majorBidi" w:hAnsiTheme="majorBidi" w:cstheme="majorBidi"/>
                <w:b/>
                <w:bCs/>
                <w:color w:val="FF0000"/>
                <w:sz w:val="24"/>
                <w:szCs w:val="24"/>
              </w:rPr>
              <w:instrText>SUM(ABOVE)</w:instrText>
            </w:r>
            <w:r w:rsidRPr="008346D2">
              <w:rPr>
                <w:rFonts w:asciiTheme="majorBidi" w:hAnsiTheme="majorBidi" w:cstheme="majorBidi"/>
                <w:b/>
                <w:bCs/>
                <w:color w:val="FF0000"/>
                <w:sz w:val="24"/>
                <w:szCs w:val="24"/>
                <w:rtl/>
              </w:rPr>
              <w:instrText xml:space="preserve"> </w:instrText>
            </w:r>
            <w:r w:rsidRPr="008346D2">
              <w:rPr>
                <w:rFonts w:asciiTheme="majorBidi" w:hAnsiTheme="majorBidi" w:cstheme="majorBidi"/>
                <w:b/>
                <w:bCs/>
                <w:color w:val="FF0000"/>
                <w:sz w:val="24"/>
                <w:szCs w:val="24"/>
                <w:rtl/>
              </w:rPr>
              <w:fldChar w:fldCharType="separate"/>
            </w:r>
            <w:r w:rsidRPr="008346D2">
              <w:rPr>
                <w:rFonts w:asciiTheme="majorBidi" w:hAnsiTheme="majorBidi" w:cstheme="majorBidi"/>
                <w:b/>
                <w:bCs/>
                <w:noProof/>
                <w:color w:val="FF0000"/>
                <w:sz w:val="24"/>
                <w:szCs w:val="24"/>
                <w:rtl/>
              </w:rPr>
              <w:t>192</w:t>
            </w:r>
            <w:r w:rsidRPr="008346D2">
              <w:rPr>
                <w:rFonts w:asciiTheme="majorBidi" w:hAnsiTheme="majorBidi" w:cstheme="majorBidi"/>
                <w:b/>
                <w:bCs/>
                <w:color w:val="FF0000"/>
                <w:sz w:val="24"/>
                <w:szCs w:val="24"/>
                <w:rtl/>
              </w:rPr>
              <w:fldChar w:fldCharType="end"/>
            </w:r>
          </w:p>
        </w:tc>
        <w:tc>
          <w:tcPr>
            <w:tcW w:w="2815" w:type="dxa"/>
            <w:tcBorders>
              <w:left w:val="nil"/>
            </w:tcBorders>
            <w:shd w:val="clear" w:color="auto" w:fill="DEEAF6" w:themeFill="accent1" w:themeFillTint="33"/>
          </w:tcPr>
          <w:p w14:paraId="48D1B959" w14:textId="425E02CF" w:rsidR="007D5859" w:rsidRPr="008346D2" w:rsidRDefault="007D5859" w:rsidP="007D5859">
            <w:pPr>
              <w:bidi/>
              <w:contextualSpacing/>
              <w:rPr>
                <w:rFonts w:asciiTheme="majorBidi" w:hAnsiTheme="majorBidi" w:cstheme="majorBidi"/>
                <w:color w:val="FF0000"/>
                <w:sz w:val="24"/>
                <w:szCs w:val="24"/>
                <w:rtl/>
              </w:rPr>
            </w:pPr>
          </w:p>
        </w:tc>
      </w:tr>
    </w:tbl>
    <w:p w14:paraId="76F1774C" w14:textId="7E3882EA" w:rsidR="007D5859" w:rsidRPr="00EC1DB8" w:rsidRDefault="007D5859" w:rsidP="00DE2DC2">
      <w:pPr>
        <w:rPr>
          <w:rFonts w:asciiTheme="majorBidi" w:hAnsiTheme="majorBidi" w:cstheme="majorBidi"/>
          <w:color w:val="000000" w:themeColor="text1"/>
          <w:sz w:val="24"/>
          <w:szCs w:val="24"/>
          <w:rtl/>
        </w:rPr>
      </w:pPr>
      <w:bookmarkStart w:id="1" w:name="_GoBack"/>
      <w:bookmarkEnd w:id="1"/>
    </w:p>
    <w:sectPr w:rsidR="007D5859" w:rsidRPr="00EC1DB8" w:rsidSect="00912F08">
      <w:pgSz w:w="16839" w:h="11907"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90996" w14:textId="77777777" w:rsidR="00835F6C" w:rsidRDefault="00835F6C" w:rsidP="00386648">
      <w:pPr>
        <w:spacing w:after="0" w:line="240" w:lineRule="auto"/>
      </w:pPr>
      <w:r>
        <w:separator/>
      </w:r>
    </w:p>
  </w:endnote>
  <w:endnote w:type="continuationSeparator" w:id="0">
    <w:p w14:paraId="6F24D197" w14:textId="77777777" w:rsidR="00835F6C" w:rsidRDefault="00835F6C" w:rsidP="00386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e_AlMohanad">
    <w:altName w:val="Times New Roman"/>
    <w:charset w:val="00"/>
    <w:family w:val="roman"/>
    <w:pitch w:val="variable"/>
    <w:sig w:usb0="800020AF" w:usb1="C000204A" w:usb2="00000008" w:usb3="00000000" w:csb0="00000041" w:csb1="00000000"/>
  </w:font>
  <w:font w:name="Courier10 BT">
    <w:charset w:val="00"/>
    <w:family w:val="modern"/>
    <w:pitch w:val="fixed"/>
    <w:sig w:usb0="800000AF" w:usb1="1000204A" w:usb2="00000000" w:usb3="00000000" w:csb0="00000011"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BFCD6" w14:textId="77777777" w:rsidR="00835F6C" w:rsidRDefault="00835F6C" w:rsidP="00386648">
      <w:pPr>
        <w:spacing w:after="0" w:line="240" w:lineRule="auto"/>
      </w:pPr>
      <w:r>
        <w:separator/>
      </w:r>
    </w:p>
  </w:footnote>
  <w:footnote w:type="continuationSeparator" w:id="0">
    <w:p w14:paraId="6818A830" w14:textId="77777777" w:rsidR="00835F6C" w:rsidRDefault="00835F6C" w:rsidP="00386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3E98"/>
    <w:multiLevelType w:val="hybridMultilevel"/>
    <w:tmpl w:val="F89E6760"/>
    <w:lvl w:ilvl="0" w:tplc="95F2CD18">
      <w:start w:val="1"/>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F11C2"/>
    <w:multiLevelType w:val="hybridMultilevel"/>
    <w:tmpl w:val="55645630"/>
    <w:lvl w:ilvl="0" w:tplc="1BB44B76">
      <w:numFmt w:val="bullet"/>
      <w:suff w:val="space"/>
      <w:lvlText w:val="-"/>
      <w:lvlJc w:val="left"/>
      <w:pPr>
        <w:ind w:left="113" w:hanging="113"/>
      </w:pPr>
      <w:rPr>
        <w:rFonts w:ascii="ae_AlMohanad" w:eastAsiaTheme="minorHAnsi" w:hAnsi="ae_AlMohanad" w:hint="default"/>
      </w:rPr>
    </w:lvl>
    <w:lvl w:ilvl="1" w:tplc="04090003" w:tentative="1">
      <w:start w:val="1"/>
      <w:numFmt w:val="bullet"/>
      <w:lvlText w:val="o"/>
      <w:lvlJc w:val="left"/>
      <w:pPr>
        <w:ind w:left="1080" w:hanging="360"/>
      </w:pPr>
      <w:rPr>
        <w:rFonts w:ascii="Courier10 BT" w:hAnsi="Courier10 BT" w:hint="default"/>
      </w:rPr>
    </w:lvl>
    <w:lvl w:ilvl="2" w:tplc="04090005" w:tentative="1">
      <w:start w:val="1"/>
      <w:numFmt w:val="bullet"/>
      <w:lvlText w:val=""/>
      <w:lvlJc w:val="left"/>
      <w:pPr>
        <w:ind w:left="1800" w:hanging="360"/>
      </w:pPr>
      <w:rPr>
        <w:rFonts w:ascii="Marlett" w:hAnsi="Marlett"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10 BT" w:hAnsi="Courier10 BT" w:hint="default"/>
      </w:rPr>
    </w:lvl>
    <w:lvl w:ilvl="5" w:tplc="04090005" w:tentative="1">
      <w:start w:val="1"/>
      <w:numFmt w:val="bullet"/>
      <w:lvlText w:val=""/>
      <w:lvlJc w:val="left"/>
      <w:pPr>
        <w:ind w:left="3960" w:hanging="360"/>
      </w:pPr>
      <w:rPr>
        <w:rFonts w:ascii="Marlett" w:hAnsi="Marlett"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10 BT" w:hAnsi="Courier10 BT" w:hint="default"/>
      </w:rPr>
    </w:lvl>
    <w:lvl w:ilvl="8" w:tplc="04090005" w:tentative="1">
      <w:start w:val="1"/>
      <w:numFmt w:val="bullet"/>
      <w:lvlText w:val=""/>
      <w:lvlJc w:val="left"/>
      <w:pPr>
        <w:ind w:left="6120" w:hanging="360"/>
      </w:pPr>
      <w:rPr>
        <w:rFonts w:ascii="Marlett" w:hAnsi="Marlett" w:hint="default"/>
      </w:rPr>
    </w:lvl>
  </w:abstractNum>
  <w:abstractNum w:abstractNumId="2" w15:restartNumberingAfterBreak="0">
    <w:nsid w:val="17474598"/>
    <w:multiLevelType w:val="hybridMultilevel"/>
    <w:tmpl w:val="50E6FE98"/>
    <w:lvl w:ilvl="0" w:tplc="03F66378">
      <w:start w:val="1"/>
      <w:numFmt w:val="decimal"/>
      <w:suff w:val="space"/>
      <w:lvlText w:val="%1."/>
      <w:lvlJc w:val="left"/>
      <w:pPr>
        <w:ind w:left="210" w:hanging="210"/>
      </w:pPr>
      <w:rPr>
        <w:rFonts w:hint="default"/>
        <w:strike w:val="0"/>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3" w15:restartNumberingAfterBreak="0">
    <w:nsid w:val="1B356575"/>
    <w:multiLevelType w:val="hybridMultilevel"/>
    <w:tmpl w:val="C380C24C"/>
    <w:lvl w:ilvl="0" w:tplc="7FA8AD4C">
      <w:start w:val="1"/>
      <w:numFmt w:val="decimal"/>
      <w:suff w:val="space"/>
      <w:lvlText w:val="%1."/>
      <w:lvlJc w:val="left"/>
      <w:pPr>
        <w:ind w:left="207" w:hanging="20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E85B62"/>
    <w:multiLevelType w:val="hybridMultilevel"/>
    <w:tmpl w:val="F544F5B8"/>
    <w:lvl w:ilvl="0" w:tplc="B12A1064">
      <w:start w:val="4"/>
      <w:numFmt w:val="decimal"/>
      <w:suff w:val="space"/>
      <w:lvlText w:val="%1."/>
      <w:lvlJc w:val="left"/>
      <w:pPr>
        <w:ind w:left="210" w:hanging="2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E72B4"/>
    <w:multiLevelType w:val="hybridMultilevel"/>
    <w:tmpl w:val="55948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717F0"/>
    <w:multiLevelType w:val="hybridMultilevel"/>
    <w:tmpl w:val="DAD2369A"/>
    <w:lvl w:ilvl="0" w:tplc="84844C76">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FD63FE"/>
    <w:multiLevelType w:val="hybridMultilevel"/>
    <w:tmpl w:val="179C0F68"/>
    <w:lvl w:ilvl="0" w:tplc="01CC5E60">
      <w:start w:val="1"/>
      <w:numFmt w:val="decimal"/>
      <w:suff w:val="space"/>
      <w:lvlText w:val="%1."/>
      <w:lvlJc w:val="left"/>
      <w:pPr>
        <w:ind w:left="210" w:hanging="210"/>
      </w:pPr>
      <w:rPr>
        <w:rFonts w:hint="default"/>
      </w:rPr>
    </w:lvl>
    <w:lvl w:ilvl="1" w:tplc="08090019" w:tentative="1">
      <w:start w:val="1"/>
      <w:numFmt w:val="lowerLetter"/>
      <w:lvlText w:val="%2."/>
      <w:lvlJc w:val="left"/>
      <w:pPr>
        <w:ind w:left="723" w:hanging="360"/>
      </w:pPr>
    </w:lvl>
    <w:lvl w:ilvl="2" w:tplc="0809001B" w:tentative="1">
      <w:start w:val="1"/>
      <w:numFmt w:val="lowerRoman"/>
      <w:lvlText w:val="%3."/>
      <w:lvlJc w:val="right"/>
      <w:pPr>
        <w:ind w:left="1443" w:hanging="180"/>
      </w:pPr>
    </w:lvl>
    <w:lvl w:ilvl="3" w:tplc="0809000F" w:tentative="1">
      <w:start w:val="1"/>
      <w:numFmt w:val="decimal"/>
      <w:lvlText w:val="%4."/>
      <w:lvlJc w:val="left"/>
      <w:pPr>
        <w:ind w:left="2163" w:hanging="360"/>
      </w:pPr>
    </w:lvl>
    <w:lvl w:ilvl="4" w:tplc="08090019" w:tentative="1">
      <w:start w:val="1"/>
      <w:numFmt w:val="lowerLetter"/>
      <w:lvlText w:val="%5."/>
      <w:lvlJc w:val="left"/>
      <w:pPr>
        <w:ind w:left="2883" w:hanging="360"/>
      </w:pPr>
    </w:lvl>
    <w:lvl w:ilvl="5" w:tplc="0809001B" w:tentative="1">
      <w:start w:val="1"/>
      <w:numFmt w:val="lowerRoman"/>
      <w:lvlText w:val="%6."/>
      <w:lvlJc w:val="right"/>
      <w:pPr>
        <w:ind w:left="3603" w:hanging="180"/>
      </w:pPr>
    </w:lvl>
    <w:lvl w:ilvl="6" w:tplc="0809000F" w:tentative="1">
      <w:start w:val="1"/>
      <w:numFmt w:val="decimal"/>
      <w:lvlText w:val="%7."/>
      <w:lvlJc w:val="left"/>
      <w:pPr>
        <w:ind w:left="4323" w:hanging="360"/>
      </w:pPr>
    </w:lvl>
    <w:lvl w:ilvl="7" w:tplc="08090019" w:tentative="1">
      <w:start w:val="1"/>
      <w:numFmt w:val="lowerLetter"/>
      <w:lvlText w:val="%8."/>
      <w:lvlJc w:val="left"/>
      <w:pPr>
        <w:ind w:left="5043" w:hanging="360"/>
      </w:pPr>
    </w:lvl>
    <w:lvl w:ilvl="8" w:tplc="0809001B" w:tentative="1">
      <w:start w:val="1"/>
      <w:numFmt w:val="lowerRoman"/>
      <w:lvlText w:val="%9."/>
      <w:lvlJc w:val="right"/>
      <w:pPr>
        <w:ind w:left="5763" w:hanging="180"/>
      </w:pPr>
    </w:lvl>
  </w:abstractNum>
  <w:abstractNum w:abstractNumId="8" w15:restartNumberingAfterBreak="0">
    <w:nsid w:val="36F33F45"/>
    <w:multiLevelType w:val="hybridMultilevel"/>
    <w:tmpl w:val="0B3A33C4"/>
    <w:lvl w:ilvl="0" w:tplc="3C72672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C7C73"/>
    <w:multiLevelType w:val="hybridMultilevel"/>
    <w:tmpl w:val="179C0F68"/>
    <w:lvl w:ilvl="0" w:tplc="01CC5E60">
      <w:start w:val="1"/>
      <w:numFmt w:val="decimal"/>
      <w:suff w:val="space"/>
      <w:lvlText w:val="%1."/>
      <w:lvlJc w:val="left"/>
      <w:pPr>
        <w:ind w:left="210" w:hanging="210"/>
      </w:pPr>
      <w:rPr>
        <w:rFonts w:hint="default"/>
      </w:rPr>
    </w:lvl>
    <w:lvl w:ilvl="1" w:tplc="08090019" w:tentative="1">
      <w:start w:val="1"/>
      <w:numFmt w:val="lowerLetter"/>
      <w:lvlText w:val="%2."/>
      <w:lvlJc w:val="left"/>
      <w:pPr>
        <w:ind w:left="723" w:hanging="360"/>
      </w:pPr>
    </w:lvl>
    <w:lvl w:ilvl="2" w:tplc="0809001B" w:tentative="1">
      <w:start w:val="1"/>
      <w:numFmt w:val="lowerRoman"/>
      <w:lvlText w:val="%3."/>
      <w:lvlJc w:val="right"/>
      <w:pPr>
        <w:ind w:left="1443" w:hanging="180"/>
      </w:pPr>
    </w:lvl>
    <w:lvl w:ilvl="3" w:tplc="0809000F" w:tentative="1">
      <w:start w:val="1"/>
      <w:numFmt w:val="decimal"/>
      <w:lvlText w:val="%4."/>
      <w:lvlJc w:val="left"/>
      <w:pPr>
        <w:ind w:left="2163" w:hanging="360"/>
      </w:pPr>
    </w:lvl>
    <w:lvl w:ilvl="4" w:tplc="08090019" w:tentative="1">
      <w:start w:val="1"/>
      <w:numFmt w:val="lowerLetter"/>
      <w:lvlText w:val="%5."/>
      <w:lvlJc w:val="left"/>
      <w:pPr>
        <w:ind w:left="2883" w:hanging="360"/>
      </w:pPr>
    </w:lvl>
    <w:lvl w:ilvl="5" w:tplc="0809001B" w:tentative="1">
      <w:start w:val="1"/>
      <w:numFmt w:val="lowerRoman"/>
      <w:lvlText w:val="%6."/>
      <w:lvlJc w:val="right"/>
      <w:pPr>
        <w:ind w:left="3603" w:hanging="180"/>
      </w:pPr>
    </w:lvl>
    <w:lvl w:ilvl="6" w:tplc="0809000F" w:tentative="1">
      <w:start w:val="1"/>
      <w:numFmt w:val="decimal"/>
      <w:lvlText w:val="%7."/>
      <w:lvlJc w:val="left"/>
      <w:pPr>
        <w:ind w:left="4323" w:hanging="360"/>
      </w:pPr>
    </w:lvl>
    <w:lvl w:ilvl="7" w:tplc="08090019" w:tentative="1">
      <w:start w:val="1"/>
      <w:numFmt w:val="lowerLetter"/>
      <w:lvlText w:val="%8."/>
      <w:lvlJc w:val="left"/>
      <w:pPr>
        <w:ind w:left="5043" w:hanging="360"/>
      </w:pPr>
    </w:lvl>
    <w:lvl w:ilvl="8" w:tplc="0809001B" w:tentative="1">
      <w:start w:val="1"/>
      <w:numFmt w:val="lowerRoman"/>
      <w:lvlText w:val="%9."/>
      <w:lvlJc w:val="right"/>
      <w:pPr>
        <w:ind w:left="5763" w:hanging="180"/>
      </w:pPr>
    </w:lvl>
  </w:abstractNum>
  <w:abstractNum w:abstractNumId="10" w15:restartNumberingAfterBreak="0">
    <w:nsid w:val="3EBC6412"/>
    <w:multiLevelType w:val="hybridMultilevel"/>
    <w:tmpl w:val="A358DD1C"/>
    <w:lvl w:ilvl="0" w:tplc="CE0A059A">
      <w:start w:val="1"/>
      <w:numFmt w:val="bullet"/>
      <w:suff w:val="space"/>
      <w:lvlText w:val="-"/>
      <w:lvlJc w:val="left"/>
      <w:pPr>
        <w:ind w:left="210" w:hanging="210"/>
      </w:pPr>
      <w:rPr>
        <w:rFonts w:ascii="Calibri" w:eastAsia="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A0374"/>
    <w:multiLevelType w:val="hybridMultilevel"/>
    <w:tmpl w:val="4F387662"/>
    <w:lvl w:ilvl="0" w:tplc="CE0A059A">
      <w:start w:val="1"/>
      <w:numFmt w:val="bullet"/>
      <w:suff w:val="space"/>
      <w:lvlText w:val="-"/>
      <w:lvlJc w:val="left"/>
      <w:pPr>
        <w:ind w:left="210" w:hanging="210"/>
      </w:pPr>
      <w:rPr>
        <w:rFonts w:ascii="Calibri" w:eastAsia="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66FDD"/>
    <w:multiLevelType w:val="hybridMultilevel"/>
    <w:tmpl w:val="A33E252E"/>
    <w:lvl w:ilvl="0" w:tplc="12EAFAFE">
      <w:start w:val="1"/>
      <w:numFmt w:val="decimal"/>
      <w:suff w:val="space"/>
      <w:lvlText w:val="%1."/>
      <w:lvlJc w:val="left"/>
      <w:pPr>
        <w:ind w:left="210" w:hanging="21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3" w15:restartNumberingAfterBreak="0">
    <w:nsid w:val="4CC67D93"/>
    <w:multiLevelType w:val="hybridMultilevel"/>
    <w:tmpl w:val="8E84DE8A"/>
    <w:lvl w:ilvl="0" w:tplc="64EE87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0870A53"/>
    <w:multiLevelType w:val="hybridMultilevel"/>
    <w:tmpl w:val="A33E252E"/>
    <w:lvl w:ilvl="0" w:tplc="12EAFAFE">
      <w:start w:val="1"/>
      <w:numFmt w:val="decimal"/>
      <w:suff w:val="space"/>
      <w:lvlText w:val="%1."/>
      <w:lvlJc w:val="left"/>
      <w:pPr>
        <w:ind w:left="210" w:hanging="21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5" w15:restartNumberingAfterBreak="0">
    <w:nsid w:val="54C43D9D"/>
    <w:multiLevelType w:val="hybridMultilevel"/>
    <w:tmpl w:val="F202F536"/>
    <w:lvl w:ilvl="0" w:tplc="B068187C">
      <w:start w:val="2"/>
      <w:numFmt w:val="decimal"/>
      <w:suff w:val="space"/>
      <w:lvlText w:val="%1."/>
      <w:lvlJc w:val="left"/>
      <w:pPr>
        <w:ind w:left="210" w:hanging="2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6869F6"/>
    <w:multiLevelType w:val="hybridMultilevel"/>
    <w:tmpl w:val="6576F502"/>
    <w:lvl w:ilvl="0" w:tplc="2EEA0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2A6BA3"/>
    <w:multiLevelType w:val="hybridMultilevel"/>
    <w:tmpl w:val="0A34BC84"/>
    <w:lvl w:ilvl="0" w:tplc="21261FCA">
      <w:start w:val="1"/>
      <w:numFmt w:val="bullet"/>
      <w:suff w:val="space"/>
      <w:lvlText w:val="-"/>
      <w:lvlJc w:val="left"/>
      <w:pPr>
        <w:ind w:left="113" w:hanging="113"/>
      </w:pPr>
      <w:rPr>
        <w:rFonts w:ascii="Calibri" w:eastAsia="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11162B"/>
    <w:multiLevelType w:val="hybridMultilevel"/>
    <w:tmpl w:val="412A6B02"/>
    <w:lvl w:ilvl="0" w:tplc="D5E08408">
      <w:start w:val="1"/>
      <w:numFmt w:val="decimal"/>
      <w:suff w:val="space"/>
      <w:lvlText w:val="%1."/>
      <w:lvlJc w:val="left"/>
      <w:pPr>
        <w:ind w:left="210" w:hanging="2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0719B6"/>
    <w:multiLevelType w:val="hybridMultilevel"/>
    <w:tmpl w:val="63924228"/>
    <w:lvl w:ilvl="0" w:tplc="A8927DD8">
      <w:start w:val="1"/>
      <w:numFmt w:val="arabicAlpha"/>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4A3247"/>
    <w:multiLevelType w:val="hybridMultilevel"/>
    <w:tmpl w:val="24A8CB1C"/>
    <w:lvl w:ilvl="0" w:tplc="CE0A059A">
      <w:start w:val="1"/>
      <w:numFmt w:val="bullet"/>
      <w:suff w:val="space"/>
      <w:lvlText w:val="-"/>
      <w:lvlJc w:val="left"/>
      <w:pPr>
        <w:ind w:left="210" w:hanging="210"/>
      </w:pPr>
      <w:rPr>
        <w:rFonts w:ascii="Calibri" w:eastAsia="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67C05"/>
    <w:multiLevelType w:val="hybridMultilevel"/>
    <w:tmpl w:val="429834AE"/>
    <w:lvl w:ilvl="0" w:tplc="CE0A059A">
      <w:start w:val="1"/>
      <w:numFmt w:val="bullet"/>
      <w:suff w:val="space"/>
      <w:lvlText w:val="-"/>
      <w:lvlJc w:val="left"/>
      <w:pPr>
        <w:ind w:left="210" w:hanging="210"/>
      </w:pPr>
      <w:rPr>
        <w:rFonts w:ascii="Calibri" w:eastAsia="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E76BD6"/>
    <w:multiLevelType w:val="hybridMultilevel"/>
    <w:tmpl w:val="85CC68C2"/>
    <w:lvl w:ilvl="0" w:tplc="24E81C4A">
      <w:start w:val="1"/>
      <w:numFmt w:val="decimal"/>
      <w:suff w:val="space"/>
      <w:lvlText w:val="%1."/>
      <w:lvlJc w:val="left"/>
      <w:pPr>
        <w:ind w:left="210" w:hanging="2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060DA"/>
    <w:multiLevelType w:val="hybridMultilevel"/>
    <w:tmpl w:val="2D5CB0BC"/>
    <w:lvl w:ilvl="0" w:tplc="CE0A059A">
      <w:start w:val="1"/>
      <w:numFmt w:val="bullet"/>
      <w:suff w:val="space"/>
      <w:lvlText w:val="-"/>
      <w:lvlJc w:val="left"/>
      <w:pPr>
        <w:ind w:left="113" w:hanging="113"/>
      </w:pPr>
      <w:rPr>
        <w:rFonts w:ascii="Calibri" w:eastAsia="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58D0347"/>
    <w:multiLevelType w:val="hybridMultilevel"/>
    <w:tmpl w:val="E7A8B3F4"/>
    <w:lvl w:ilvl="0" w:tplc="EBB41D7E">
      <w:start w:val="1"/>
      <w:numFmt w:val="decimal"/>
      <w:suff w:val="space"/>
      <w:lvlText w:val="%1."/>
      <w:lvlJc w:val="left"/>
      <w:pPr>
        <w:ind w:left="210" w:hanging="2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27003B"/>
    <w:multiLevelType w:val="hybridMultilevel"/>
    <w:tmpl w:val="C96A6502"/>
    <w:lvl w:ilvl="0" w:tplc="66320908">
      <w:start w:val="1"/>
      <w:numFmt w:val="decimal"/>
      <w:suff w:val="space"/>
      <w:lvlText w:val="%1."/>
      <w:lvlJc w:val="left"/>
      <w:pPr>
        <w:ind w:left="210" w:hanging="210"/>
      </w:pPr>
      <w:rPr>
        <w:rFonts w:hint="default"/>
      </w:rPr>
    </w:lvl>
    <w:lvl w:ilvl="1" w:tplc="08090019" w:tentative="1">
      <w:start w:val="1"/>
      <w:numFmt w:val="lowerLetter"/>
      <w:lvlText w:val="%2."/>
      <w:lvlJc w:val="left"/>
      <w:pPr>
        <w:ind w:left="723" w:hanging="360"/>
      </w:pPr>
    </w:lvl>
    <w:lvl w:ilvl="2" w:tplc="0809001B" w:tentative="1">
      <w:start w:val="1"/>
      <w:numFmt w:val="lowerRoman"/>
      <w:lvlText w:val="%3."/>
      <w:lvlJc w:val="right"/>
      <w:pPr>
        <w:ind w:left="1443" w:hanging="180"/>
      </w:pPr>
    </w:lvl>
    <w:lvl w:ilvl="3" w:tplc="0809000F" w:tentative="1">
      <w:start w:val="1"/>
      <w:numFmt w:val="decimal"/>
      <w:lvlText w:val="%4."/>
      <w:lvlJc w:val="left"/>
      <w:pPr>
        <w:ind w:left="2163" w:hanging="360"/>
      </w:pPr>
    </w:lvl>
    <w:lvl w:ilvl="4" w:tplc="08090019" w:tentative="1">
      <w:start w:val="1"/>
      <w:numFmt w:val="lowerLetter"/>
      <w:lvlText w:val="%5."/>
      <w:lvlJc w:val="left"/>
      <w:pPr>
        <w:ind w:left="2883" w:hanging="360"/>
      </w:pPr>
    </w:lvl>
    <w:lvl w:ilvl="5" w:tplc="0809001B" w:tentative="1">
      <w:start w:val="1"/>
      <w:numFmt w:val="lowerRoman"/>
      <w:lvlText w:val="%6."/>
      <w:lvlJc w:val="right"/>
      <w:pPr>
        <w:ind w:left="3603" w:hanging="180"/>
      </w:pPr>
    </w:lvl>
    <w:lvl w:ilvl="6" w:tplc="0809000F" w:tentative="1">
      <w:start w:val="1"/>
      <w:numFmt w:val="decimal"/>
      <w:lvlText w:val="%7."/>
      <w:lvlJc w:val="left"/>
      <w:pPr>
        <w:ind w:left="4323" w:hanging="360"/>
      </w:pPr>
    </w:lvl>
    <w:lvl w:ilvl="7" w:tplc="08090019" w:tentative="1">
      <w:start w:val="1"/>
      <w:numFmt w:val="lowerLetter"/>
      <w:lvlText w:val="%8."/>
      <w:lvlJc w:val="left"/>
      <w:pPr>
        <w:ind w:left="5043" w:hanging="360"/>
      </w:pPr>
    </w:lvl>
    <w:lvl w:ilvl="8" w:tplc="0809001B" w:tentative="1">
      <w:start w:val="1"/>
      <w:numFmt w:val="lowerRoman"/>
      <w:lvlText w:val="%9."/>
      <w:lvlJc w:val="right"/>
      <w:pPr>
        <w:ind w:left="5763" w:hanging="180"/>
      </w:pPr>
    </w:lvl>
  </w:abstractNum>
  <w:abstractNum w:abstractNumId="26" w15:restartNumberingAfterBreak="0">
    <w:nsid w:val="7DC11A20"/>
    <w:multiLevelType w:val="hybridMultilevel"/>
    <w:tmpl w:val="E65019C0"/>
    <w:lvl w:ilvl="0" w:tplc="D4208CA4">
      <w:start w:val="1"/>
      <w:numFmt w:val="decimal"/>
      <w:suff w:val="space"/>
      <w:lvlText w:val="%1."/>
      <w:lvlJc w:val="left"/>
      <w:pPr>
        <w:ind w:left="210" w:hanging="2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BF447F"/>
    <w:multiLevelType w:val="hybridMultilevel"/>
    <w:tmpl w:val="013CAC5C"/>
    <w:lvl w:ilvl="0" w:tplc="F018518C">
      <w:start w:val="1"/>
      <w:numFmt w:val="decimal"/>
      <w:suff w:val="space"/>
      <w:lvlText w:val="%1."/>
      <w:lvlJc w:val="left"/>
      <w:pPr>
        <w:ind w:left="210" w:hanging="2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CB54A9"/>
    <w:multiLevelType w:val="hybridMultilevel"/>
    <w:tmpl w:val="3F96F1A8"/>
    <w:lvl w:ilvl="0" w:tplc="CE0A059A">
      <w:start w:val="1"/>
      <w:numFmt w:val="bullet"/>
      <w:suff w:val="space"/>
      <w:lvlText w:val="-"/>
      <w:lvlJc w:val="left"/>
      <w:pPr>
        <w:ind w:left="210" w:hanging="210"/>
      </w:pPr>
      <w:rPr>
        <w:rFonts w:ascii="Calibri" w:eastAsia="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6"/>
  </w:num>
  <w:num w:numId="4">
    <w:abstractNumId w:val="19"/>
  </w:num>
  <w:num w:numId="5">
    <w:abstractNumId w:val="9"/>
  </w:num>
  <w:num w:numId="6">
    <w:abstractNumId w:val="7"/>
  </w:num>
  <w:num w:numId="7">
    <w:abstractNumId w:val="14"/>
  </w:num>
  <w:num w:numId="8">
    <w:abstractNumId w:val="25"/>
  </w:num>
  <w:num w:numId="9">
    <w:abstractNumId w:val="12"/>
  </w:num>
  <w:num w:numId="10">
    <w:abstractNumId w:val="15"/>
  </w:num>
  <w:num w:numId="11">
    <w:abstractNumId w:val="22"/>
  </w:num>
  <w:num w:numId="12">
    <w:abstractNumId w:val="27"/>
  </w:num>
  <w:num w:numId="13">
    <w:abstractNumId w:val="4"/>
  </w:num>
  <w:num w:numId="14">
    <w:abstractNumId w:val="26"/>
  </w:num>
  <w:num w:numId="15">
    <w:abstractNumId w:val="24"/>
  </w:num>
  <w:num w:numId="16">
    <w:abstractNumId w:val="18"/>
  </w:num>
  <w:num w:numId="17">
    <w:abstractNumId w:val="13"/>
  </w:num>
  <w:num w:numId="18">
    <w:abstractNumId w:val="23"/>
  </w:num>
  <w:num w:numId="19">
    <w:abstractNumId w:val="20"/>
  </w:num>
  <w:num w:numId="20">
    <w:abstractNumId w:val="21"/>
  </w:num>
  <w:num w:numId="21">
    <w:abstractNumId w:val="10"/>
  </w:num>
  <w:num w:numId="22">
    <w:abstractNumId w:val="28"/>
  </w:num>
  <w:num w:numId="23">
    <w:abstractNumId w:val="11"/>
  </w:num>
  <w:num w:numId="24">
    <w:abstractNumId w:val="0"/>
  </w:num>
  <w:num w:numId="25">
    <w:abstractNumId w:val="8"/>
  </w:num>
  <w:num w:numId="26">
    <w:abstractNumId w:val="17"/>
  </w:num>
  <w:num w:numId="27">
    <w:abstractNumId w:val="1"/>
  </w:num>
  <w:num w:numId="28">
    <w:abstractNumId w:val="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37"/>
    <w:rsid w:val="00006A5D"/>
    <w:rsid w:val="00016802"/>
    <w:rsid w:val="000313BB"/>
    <w:rsid w:val="00032F16"/>
    <w:rsid w:val="00062D7D"/>
    <w:rsid w:val="00066CAB"/>
    <w:rsid w:val="00071A9A"/>
    <w:rsid w:val="00090CAB"/>
    <w:rsid w:val="000A05E8"/>
    <w:rsid w:val="000A08CE"/>
    <w:rsid w:val="000B0D5C"/>
    <w:rsid w:val="000C4B96"/>
    <w:rsid w:val="000E5A64"/>
    <w:rsid w:val="0010058D"/>
    <w:rsid w:val="001206BC"/>
    <w:rsid w:val="00141430"/>
    <w:rsid w:val="00156549"/>
    <w:rsid w:val="001608C8"/>
    <w:rsid w:val="001615A0"/>
    <w:rsid w:val="001616BE"/>
    <w:rsid w:val="00166559"/>
    <w:rsid w:val="0016736D"/>
    <w:rsid w:val="0018569E"/>
    <w:rsid w:val="00187FE8"/>
    <w:rsid w:val="00192BAF"/>
    <w:rsid w:val="00192FE0"/>
    <w:rsid w:val="00194D95"/>
    <w:rsid w:val="001A12D2"/>
    <w:rsid w:val="001D79EF"/>
    <w:rsid w:val="00201D0C"/>
    <w:rsid w:val="0020687C"/>
    <w:rsid w:val="002132A7"/>
    <w:rsid w:val="002161B1"/>
    <w:rsid w:val="0021758C"/>
    <w:rsid w:val="0022447B"/>
    <w:rsid w:val="002473CF"/>
    <w:rsid w:val="00260EE9"/>
    <w:rsid w:val="0028138E"/>
    <w:rsid w:val="002916FD"/>
    <w:rsid w:val="002C3D5E"/>
    <w:rsid w:val="002D0311"/>
    <w:rsid w:val="002D116E"/>
    <w:rsid w:val="002E29A0"/>
    <w:rsid w:val="002F27B4"/>
    <w:rsid w:val="00314A1D"/>
    <w:rsid w:val="00320F13"/>
    <w:rsid w:val="00366054"/>
    <w:rsid w:val="00366087"/>
    <w:rsid w:val="00386648"/>
    <w:rsid w:val="003A4908"/>
    <w:rsid w:val="003A7E4F"/>
    <w:rsid w:val="003B79DC"/>
    <w:rsid w:val="003C3B73"/>
    <w:rsid w:val="003C3D18"/>
    <w:rsid w:val="003C44D5"/>
    <w:rsid w:val="003F2EC4"/>
    <w:rsid w:val="004135A1"/>
    <w:rsid w:val="00413936"/>
    <w:rsid w:val="00425038"/>
    <w:rsid w:val="0043791F"/>
    <w:rsid w:val="004527C7"/>
    <w:rsid w:val="0045461C"/>
    <w:rsid w:val="00470CDB"/>
    <w:rsid w:val="004722B5"/>
    <w:rsid w:val="00474523"/>
    <w:rsid w:val="004837C7"/>
    <w:rsid w:val="004A109E"/>
    <w:rsid w:val="004B7D5D"/>
    <w:rsid w:val="004C45AC"/>
    <w:rsid w:val="004D0549"/>
    <w:rsid w:val="004D7446"/>
    <w:rsid w:val="004E4A77"/>
    <w:rsid w:val="004E5F91"/>
    <w:rsid w:val="004F0A6B"/>
    <w:rsid w:val="005020D3"/>
    <w:rsid w:val="0050491B"/>
    <w:rsid w:val="00512A2D"/>
    <w:rsid w:val="005258DE"/>
    <w:rsid w:val="00543F85"/>
    <w:rsid w:val="005517DE"/>
    <w:rsid w:val="00556B8F"/>
    <w:rsid w:val="00571F71"/>
    <w:rsid w:val="005736A9"/>
    <w:rsid w:val="00583E8B"/>
    <w:rsid w:val="0058467E"/>
    <w:rsid w:val="005B48B6"/>
    <w:rsid w:val="005C2214"/>
    <w:rsid w:val="005C6533"/>
    <w:rsid w:val="005D3C28"/>
    <w:rsid w:val="00600045"/>
    <w:rsid w:val="00621856"/>
    <w:rsid w:val="006425B6"/>
    <w:rsid w:val="0064702D"/>
    <w:rsid w:val="00664343"/>
    <w:rsid w:val="00667822"/>
    <w:rsid w:val="006728E8"/>
    <w:rsid w:val="00684BBA"/>
    <w:rsid w:val="00692F85"/>
    <w:rsid w:val="006C7AFB"/>
    <w:rsid w:val="006D5543"/>
    <w:rsid w:val="006E4B72"/>
    <w:rsid w:val="006F173F"/>
    <w:rsid w:val="00705396"/>
    <w:rsid w:val="00714F6A"/>
    <w:rsid w:val="007167F7"/>
    <w:rsid w:val="00720DC7"/>
    <w:rsid w:val="00750499"/>
    <w:rsid w:val="0076046B"/>
    <w:rsid w:val="00765A5B"/>
    <w:rsid w:val="0077696A"/>
    <w:rsid w:val="007833AC"/>
    <w:rsid w:val="00792530"/>
    <w:rsid w:val="007A7B66"/>
    <w:rsid w:val="007B1481"/>
    <w:rsid w:val="007C32C9"/>
    <w:rsid w:val="007D5859"/>
    <w:rsid w:val="007E406F"/>
    <w:rsid w:val="0080766F"/>
    <w:rsid w:val="008258C6"/>
    <w:rsid w:val="00825BC2"/>
    <w:rsid w:val="00826EBF"/>
    <w:rsid w:val="008331AD"/>
    <w:rsid w:val="008346D2"/>
    <w:rsid w:val="00835F6C"/>
    <w:rsid w:val="00836840"/>
    <w:rsid w:val="00853359"/>
    <w:rsid w:val="008653E8"/>
    <w:rsid w:val="00870A99"/>
    <w:rsid w:val="00883390"/>
    <w:rsid w:val="008C0741"/>
    <w:rsid w:val="008C7D1C"/>
    <w:rsid w:val="00904F2B"/>
    <w:rsid w:val="00912F08"/>
    <w:rsid w:val="009237E7"/>
    <w:rsid w:val="00924451"/>
    <w:rsid w:val="0092790D"/>
    <w:rsid w:val="00930AAF"/>
    <w:rsid w:val="00950E36"/>
    <w:rsid w:val="00956833"/>
    <w:rsid w:val="00957990"/>
    <w:rsid w:val="00961DDB"/>
    <w:rsid w:val="0099415D"/>
    <w:rsid w:val="009B45C8"/>
    <w:rsid w:val="009C6BA8"/>
    <w:rsid w:val="00A13821"/>
    <w:rsid w:val="00A17303"/>
    <w:rsid w:val="00A333D4"/>
    <w:rsid w:val="00A36006"/>
    <w:rsid w:val="00A441E4"/>
    <w:rsid w:val="00A4669D"/>
    <w:rsid w:val="00A50985"/>
    <w:rsid w:val="00A50F9B"/>
    <w:rsid w:val="00A64573"/>
    <w:rsid w:val="00A65366"/>
    <w:rsid w:val="00A83D2F"/>
    <w:rsid w:val="00A93FE7"/>
    <w:rsid w:val="00A97A77"/>
    <w:rsid w:val="00AB67C3"/>
    <w:rsid w:val="00AC0018"/>
    <w:rsid w:val="00AC0598"/>
    <w:rsid w:val="00AE6147"/>
    <w:rsid w:val="00AF3318"/>
    <w:rsid w:val="00B246B5"/>
    <w:rsid w:val="00B42F7F"/>
    <w:rsid w:val="00B434FC"/>
    <w:rsid w:val="00B53B81"/>
    <w:rsid w:val="00B547C7"/>
    <w:rsid w:val="00B6406B"/>
    <w:rsid w:val="00B77390"/>
    <w:rsid w:val="00B818A3"/>
    <w:rsid w:val="00B830F8"/>
    <w:rsid w:val="00B87A45"/>
    <w:rsid w:val="00BD498D"/>
    <w:rsid w:val="00BD7F0B"/>
    <w:rsid w:val="00BF07A7"/>
    <w:rsid w:val="00BF7A17"/>
    <w:rsid w:val="00C139AC"/>
    <w:rsid w:val="00C1715D"/>
    <w:rsid w:val="00C222F1"/>
    <w:rsid w:val="00C34C03"/>
    <w:rsid w:val="00C40C37"/>
    <w:rsid w:val="00CA7D05"/>
    <w:rsid w:val="00CB0733"/>
    <w:rsid w:val="00CB5951"/>
    <w:rsid w:val="00CD21CD"/>
    <w:rsid w:val="00CE18D5"/>
    <w:rsid w:val="00CF22BB"/>
    <w:rsid w:val="00CF34B9"/>
    <w:rsid w:val="00D00E6E"/>
    <w:rsid w:val="00DA19ED"/>
    <w:rsid w:val="00DA5F29"/>
    <w:rsid w:val="00DC03B8"/>
    <w:rsid w:val="00DD4ABA"/>
    <w:rsid w:val="00DD7181"/>
    <w:rsid w:val="00DE2DC2"/>
    <w:rsid w:val="00DE3BEB"/>
    <w:rsid w:val="00DF23E2"/>
    <w:rsid w:val="00E105C8"/>
    <w:rsid w:val="00E17F29"/>
    <w:rsid w:val="00E2033A"/>
    <w:rsid w:val="00E46CF8"/>
    <w:rsid w:val="00E651F3"/>
    <w:rsid w:val="00EC1DB8"/>
    <w:rsid w:val="00EC6B3F"/>
    <w:rsid w:val="00ED059C"/>
    <w:rsid w:val="00EE3EFB"/>
    <w:rsid w:val="00EF4123"/>
    <w:rsid w:val="00EF6683"/>
    <w:rsid w:val="00F05EA5"/>
    <w:rsid w:val="00F077EF"/>
    <w:rsid w:val="00F17347"/>
    <w:rsid w:val="00F342AB"/>
    <w:rsid w:val="00F34E9C"/>
    <w:rsid w:val="00F57044"/>
    <w:rsid w:val="00F90B64"/>
    <w:rsid w:val="00F920E7"/>
    <w:rsid w:val="00FB146F"/>
    <w:rsid w:val="00FD59C3"/>
    <w:rsid w:val="00FF2B49"/>
    <w:rsid w:val="00FF4F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451C8"/>
  <w15:chartTrackingRefBased/>
  <w15:docId w15:val="{B4D91038-60E5-46C2-94FA-A8422F15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C37"/>
    <w:rPr>
      <w:lang w:bidi="ar-IQ"/>
    </w:rPr>
  </w:style>
  <w:style w:type="paragraph" w:styleId="Heading1">
    <w:name w:val="heading 1"/>
    <w:basedOn w:val="Normal"/>
    <w:next w:val="Normal"/>
    <w:link w:val="Heading1Char"/>
    <w:uiPriority w:val="9"/>
    <w:qFormat/>
    <w:rsid w:val="002916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0C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0C37"/>
    <w:rPr>
      <w:rFonts w:asciiTheme="majorHAnsi" w:eastAsiaTheme="majorEastAsia" w:hAnsiTheme="majorHAnsi" w:cstheme="majorBidi"/>
      <w:color w:val="2E74B5" w:themeColor="accent1" w:themeShade="BF"/>
      <w:sz w:val="26"/>
      <w:szCs w:val="26"/>
      <w:lang w:bidi="ar-IQ"/>
    </w:rPr>
  </w:style>
  <w:style w:type="table" w:styleId="TableGrid">
    <w:name w:val="Table Grid"/>
    <w:basedOn w:val="TableNormal"/>
    <w:uiPriority w:val="39"/>
    <w:rsid w:val="00C4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C37"/>
    <w:pPr>
      <w:ind w:left="720"/>
      <w:contextualSpacing/>
    </w:pPr>
  </w:style>
  <w:style w:type="character" w:styleId="Hyperlink">
    <w:name w:val="Hyperlink"/>
    <w:basedOn w:val="DefaultParagraphFont"/>
    <w:uiPriority w:val="99"/>
    <w:unhideWhenUsed/>
    <w:rsid w:val="0076046B"/>
    <w:rPr>
      <w:color w:val="0563C1" w:themeColor="hyperlink"/>
      <w:u w:val="single"/>
    </w:rPr>
  </w:style>
  <w:style w:type="character" w:customStyle="1" w:styleId="Heading1Char">
    <w:name w:val="Heading 1 Char"/>
    <w:basedOn w:val="DefaultParagraphFont"/>
    <w:link w:val="Heading1"/>
    <w:uiPriority w:val="9"/>
    <w:rsid w:val="002916FD"/>
    <w:rPr>
      <w:rFonts w:asciiTheme="majorHAnsi" w:eastAsiaTheme="majorEastAsia" w:hAnsiTheme="majorHAnsi" w:cstheme="majorBidi"/>
      <w:color w:val="2E74B5" w:themeColor="accent1" w:themeShade="BF"/>
      <w:sz w:val="32"/>
      <w:szCs w:val="32"/>
      <w:lang w:bidi="ar-IQ"/>
    </w:rPr>
  </w:style>
  <w:style w:type="paragraph" w:styleId="Header">
    <w:name w:val="header"/>
    <w:basedOn w:val="Normal"/>
    <w:link w:val="HeaderChar"/>
    <w:uiPriority w:val="99"/>
    <w:unhideWhenUsed/>
    <w:rsid w:val="00386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648"/>
    <w:rPr>
      <w:lang w:bidi="ar-IQ"/>
    </w:rPr>
  </w:style>
  <w:style w:type="paragraph" w:styleId="Footer">
    <w:name w:val="footer"/>
    <w:basedOn w:val="Normal"/>
    <w:link w:val="FooterChar"/>
    <w:uiPriority w:val="99"/>
    <w:unhideWhenUsed/>
    <w:rsid w:val="00386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648"/>
    <w:rPr>
      <w:lang w:bidi="ar-IQ"/>
    </w:rPr>
  </w:style>
  <w:style w:type="character" w:styleId="CommentReference">
    <w:name w:val="annotation reference"/>
    <w:basedOn w:val="DefaultParagraphFont"/>
    <w:uiPriority w:val="99"/>
    <w:semiHidden/>
    <w:unhideWhenUsed/>
    <w:rsid w:val="00A50985"/>
    <w:rPr>
      <w:sz w:val="16"/>
      <w:szCs w:val="16"/>
    </w:rPr>
  </w:style>
  <w:style w:type="paragraph" w:styleId="CommentText">
    <w:name w:val="annotation text"/>
    <w:basedOn w:val="Normal"/>
    <w:link w:val="CommentTextChar"/>
    <w:uiPriority w:val="99"/>
    <w:semiHidden/>
    <w:unhideWhenUsed/>
    <w:rsid w:val="00A50985"/>
    <w:pPr>
      <w:spacing w:line="240" w:lineRule="auto"/>
    </w:pPr>
    <w:rPr>
      <w:sz w:val="20"/>
      <w:szCs w:val="20"/>
    </w:rPr>
  </w:style>
  <w:style w:type="character" w:customStyle="1" w:styleId="CommentTextChar">
    <w:name w:val="Comment Text Char"/>
    <w:basedOn w:val="DefaultParagraphFont"/>
    <w:link w:val="CommentText"/>
    <w:uiPriority w:val="99"/>
    <w:semiHidden/>
    <w:rsid w:val="00A50985"/>
    <w:rPr>
      <w:sz w:val="20"/>
      <w:szCs w:val="20"/>
      <w:lang w:bidi="ar-IQ"/>
    </w:rPr>
  </w:style>
  <w:style w:type="paragraph" w:styleId="BalloonText">
    <w:name w:val="Balloon Text"/>
    <w:basedOn w:val="Normal"/>
    <w:link w:val="BalloonTextChar"/>
    <w:uiPriority w:val="99"/>
    <w:semiHidden/>
    <w:unhideWhenUsed/>
    <w:rsid w:val="003C3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D18"/>
    <w:rPr>
      <w:rFonts w:ascii="Segoe UI" w:hAnsi="Segoe UI" w:cs="Segoe UI"/>
      <w:sz w:val="18"/>
      <w:szCs w:val="18"/>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8-26T07:38:24.192"/>
    </inkml:context>
    <inkml:brush xml:id="br0">
      <inkml:brushProperty name="width" value="0.05001" units="cm"/>
      <inkml:brushProperty name="height" value="0.05001" units="cm"/>
    </inkml:brush>
  </inkml:definitions>
  <inkml:trace contextRef="#ctx0" brushRef="#br0">1 63 15864,'0'0'0</inkml:trace>
  <inkml:trace contextRef="#ctx0" brushRef="#br0" timeOffset="1">236 0 13360,'0'0'0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8-26T07:38:23.134"/>
    </inkml:context>
    <inkml:brush xml:id="br0">
      <inkml:brushProperty name="width" value="0.05001" units="cm"/>
      <inkml:brushProperty name="height" value="0.05001" units="cm"/>
    </inkml:brush>
  </inkml:definitions>
  <inkml:trace contextRef="#ctx0" brushRef="#br0">0 0 19543,'0'0'0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8-26T08:38:33.591"/>
    </inkml:context>
    <inkml:brush xml:id="br0">
      <inkml:brushProperty name="width" value="0.04974" units="cm"/>
      <inkml:brushProperty name="height" value="0.04974" units="cm"/>
    </inkml:brush>
  </inkml:definitions>
  <inkml:trace contextRef="#ctx0" brushRef="#br0">1 1 19271,'0'0'0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3D123-808C-4A24-A597-05B7394C4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19</Pages>
  <Words>5187</Words>
  <Characters>29571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34689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Alfatlawy</dc:creator>
  <cp:keywords/>
  <dc:description/>
  <cp:lastModifiedBy>ALAA MOHIE EL-DEEN</cp:lastModifiedBy>
  <cp:revision>3</cp:revision>
  <dcterms:created xsi:type="dcterms:W3CDTF">2020-09-14T05:22:00Z</dcterms:created>
  <dcterms:modified xsi:type="dcterms:W3CDTF">2021-01-21T14:50:00Z</dcterms:modified>
</cp:coreProperties>
</file>